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COMMENTAIRE D'ÉCOUTE - PLAN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Titre / Compositeur / Interprète(s)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Instrumentation</w:t>
      </w:r>
    </w:p>
    <w:p w:rsidR="00000000" w:rsidDel="00000000" w:rsidP="00000000" w:rsidRDefault="00000000" w:rsidRPr="00000000" w14:paraId="00000008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Style / Esthétique</w:t>
      </w:r>
    </w:p>
    <w:p w:rsidR="00000000" w:rsidDel="00000000" w:rsidP="00000000" w:rsidRDefault="00000000" w:rsidRPr="00000000" w14:paraId="0000000C">
      <w:pPr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période, contexte historique (références politiques ou sociales) / si style identifié, le nommer (New-Orleans, Be-Bop, Hard-Bop, Free Jazz, Fusion, jazz contemporain...)</w:t>
      </w:r>
    </w:p>
    <w:p w:rsidR="00000000" w:rsidDel="00000000" w:rsidP="00000000" w:rsidRDefault="00000000" w:rsidRPr="00000000" w14:paraId="0000000D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Forme / Structure</w:t>
      </w:r>
    </w:p>
    <w:p w:rsidR="00000000" w:rsidDel="00000000" w:rsidP="00000000" w:rsidRDefault="00000000" w:rsidRPr="00000000" w14:paraId="00000011">
      <w:pPr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Parties, nombres de mesures, arrangement (forme type, intros, thèmes, solos, répétitions…)</w:t>
      </w:r>
    </w:p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Rythme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métrique, tempo, binaire, ternaire, si rythme type identifié, le nommer (swing, bossa, afro-cubain, funk, rock…)</w:t>
      </w:r>
    </w:p>
    <w:p w:rsidR="00000000" w:rsidDel="00000000" w:rsidP="00000000" w:rsidRDefault="00000000" w:rsidRPr="00000000" w14:paraId="00000017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Mélodie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identification de schémas mélodiques (phrases be-bop, blues, gammes, modes, intervalles, patterns, riffs, chromatismes...)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Harmonie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tonale, modale, atonal, cadences types ou identifiées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Remarques diverses</w:t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impression générale, particularités, autres interprétations ou références, son (techniques utilisées)</w:t>
      </w:r>
    </w:p>
    <w:p w:rsidR="00000000" w:rsidDel="00000000" w:rsidP="00000000" w:rsidRDefault="00000000" w:rsidRPr="00000000" w14:paraId="00000027">
      <w:pPr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873.0708661417325" w:top="873.0708661417325" w:left="1133.8582677165355" w:right="1133.858267716535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color w:val="666666"/>
        <w:sz w:val="16"/>
        <w:szCs w:val="16"/>
      </w:rPr>
    </w:pPr>
    <w:hyperlink r:id="rId1">
      <w:r w:rsidDel="00000000" w:rsidR="00000000" w:rsidRPr="00000000">
        <w:rPr>
          <w:color w:val="666666"/>
          <w:sz w:val="16"/>
          <w:szCs w:val="16"/>
          <w:rtl w:val="0"/>
        </w:rPr>
        <w:t xml:space="preserve">www.matthieumarthouret.com</w:t>
      </w:r>
    </w:hyperlink>
    <w:r w:rsidDel="00000000" w:rsidR="00000000" w:rsidRPr="00000000">
      <w:rPr>
        <w:color w:val="666666"/>
        <w:sz w:val="16"/>
        <w:szCs w:val="16"/>
        <w:rtl w:val="0"/>
      </w:rPr>
      <w:t xml:space="preserve"> // 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tthieumarthour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