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pPr>
    </w:p>
    <w:p>
      <w:pPr>
        <w:pStyle w:val="Corps"/>
        <w:rPr>
          <w:b w:val="1"/>
          <w:bCs w:val="1"/>
          <w:color w:val="4472c4"/>
        </w:rPr>
      </w:pPr>
      <w:r>
        <w:rPr>
          <w:b w:val="1"/>
          <w:bCs w:val="1"/>
          <w:color w:val="4472c4"/>
          <w:rtl w:val="0"/>
          <w:lang w:val="fr-FR"/>
        </w:rPr>
        <w:t>Excellent travail : toutes les informations sont correctes, pertinentes et instructives.</w:t>
      </w:r>
    </w:p>
    <w:p>
      <w:pPr>
        <w:pStyle w:val="Corps"/>
        <w:rPr>
          <w:b w:val="1"/>
          <w:bCs w:val="1"/>
          <w:color w:val="4472c4"/>
        </w:rPr>
      </w:pPr>
      <w:r>
        <w:rPr>
          <w:b w:val="1"/>
          <w:bCs w:val="1"/>
          <w:color w:val="4472c4"/>
          <w:rtl w:val="0"/>
          <w:lang w:val="fr-FR"/>
        </w:rPr>
        <w:t>La difficult</w:t>
      </w:r>
      <w:r>
        <w:rPr>
          <w:b w:val="1"/>
          <w:bCs w:val="1"/>
          <w:color w:val="4472c4"/>
          <w:rtl w:val="0"/>
          <w:lang w:val="fr-FR"/>
        </w:rPr>
        <w:t xml:space="preserve">é </w:t>
      </w:r>
      <w:r>
        <w:rPr>
          <w:b w:val="1"/>
          <w:bCs w:val="1"/>
          <w:color w:val="4472c4"/>
          <w:rtl w:val="0"/>
          <w:lang w:val="fr-FR"/>
        </w:rPr>
        <w:t>de ce type d'exercice est, selon les attentes et d'avoir le recul n</w:t>
      </w:r>
      <w:r>
        <w:rPr>
          <w:b w:val="1"/>
          <w:bCs w:val="1"/>
          <w:color w:val="4472c4"/>
          <w:rtl w:val="0"/>
          <w:lang w:val="fr-FR"/>
        </w:rPr>
        <w:t>é</w:t>
      </w:r>
      <w:r>
        <w:rPr>
          <w:b w:val="1"/>
          <w:bCs w:val="1"/>
          <w:color w:val="4472c4"/>
          <w:rtl w:val="0"/>
          <w:lang w:val="fr-FR"/>
        </w:rPr>
        <w:t>cessaire pour garder '"l'essentiel". Ici les informations sont parfois plus proche de l'analyse d</w:t>
      </w:r>
      <w:r>
        <w:rPr>
          <w:b w:val="1"/>
          <w:bCs w:val="1"/>
          <w:color w:val="4472c4"/>
          <w:rtl w:val="0"/>
          <w:lang w:val="fr-FR"/>
        </w:rPr>
        <w:t>é</w:t>
      </w:r>
      <w:r>
        <w:rPr>
          <w:b w:val="1"/>
          <w:bCs w:val="1"/>
          <w:color w:val="4472c4"/>
          <w:rtl w:val="0"/>
          <w:lang w:val="fr-FR"/>
        </w:rPr>
        <w:t>taill</w:t>
      </w:r>
      <w:r>
        <w:rPr>
          <w:b w:val="1"/>
          <w:bCs w:val="1"/>
          <w:color w:val="4472c4"/>
          <w:rtl w:val="0"/>
          <w:lang w:val="fr-FR"/>
        </w:rPr>
        <w:t>é</w:t>
      </w:r>
      <w:r>
        <w:rPr>
          <w:b w:val="1"/>
          <w:bCs w:val="1"/>
          <w:color w:val="4472c4"/>
          <w:rtl w:val="0"/>
          <w:lang w:val="fr-FR"/>
        </w:rPr>
        <w:t>e (m</w:t>
      </w:r>
      <w:r>
        <w:rPr>
          <w:b w:val="1"/>
          <w:bCs w:val="1"/>
          <w:color w:val="4472c4"/>
          <w:rtl w:val="0"/>
          <w:lang w:val="fr-FR"/>
        </w:rPr>
        <w:t>é</w:t>
      </w:r>
      <w:r>
        <w:rPr>
          <w:b w:val="1"/>
          <w:bCs w:val="1"/>
          <w:color w:val="4472c4"/>
          <w:rtl w:val="0"/>
          <w:lang w:val="fr-FR"/>
        </w:rPr>
        <w:t>moire) que de la biographie.</w:t>
      </w:r>
    </w:p>
    <w:p>
      <w:pPr>
        <w:pStyle w:val="Corps"/>
      </w:pPr>
    </w:p>
    <w:p>
      <w:pPr>
        <w:pStyle w:val="Corps"/>
        <w:rPr>
          <w:rFonts w:ascii="Calibri" w:cs="Calibri" w:hAnsi="Calibri" w:eastAsia="Calibri"/>
          <w:b w:val="1"/>
          <w:bCs w:val="1"/>
        </w:rPr>
      </w:pPr>
      <w:r>
        <w:rPr>
          <w:rFonts w:ascii="Calibri" w:cs="Calibri" w:hAnsi="Calibri" w:eastAsia="Calibri"/>
          <w:b w:val="1"/>
          <w:bCs w:val="1"/>
          <w:rtl w:val="0"/>
          <w:lang w:val="fr-FR"/>
        </w:rPr>
        <w:t>Herbie Hancock</w:t>
      </w:r>
      <w:r>
        <w:rPr>
          <w:rFonts w:ascii="Calibri" w:cs="Calibri" w:hAnsi="Calibri" w:eastAsia="Calibri"/>
          <w:b w:val="1"/>
          <w:bCs w:val="1"/>
          <w:rtl w:val="0"/>
          <w:lang w:val="fr-FR"/>
        </w:rPr>
        <w:t> </w:t>
      </w:r>
      <w:r>
        <w:rPr>
          <w:rFonts w:ascii="Calibri" w:cs="Calibri" w:hAnsi="Calibri" w:eastAsia="Calibri"/>
          <w:b w:val="1"/>
          <w:bCs w:val="1"/>
          <w:rtl w:val="0"/>
          <w:lang w:val="fr-FR"/>
        </w:rPr>
        <w:t>: entre postbop, modal jazz, fusion, et funk</w:t>
      </w:r>
    </w:p>
    <w:p>
      <w:pPr>
        <w:pStyle w:val="Corps"/>
        <w:jc w:val="both"/>
        <w:rPr>
          <w:b w:val="1"/>
          <w:bCs w:val="1"/>
          <w:u w:val="single"/>
          <w:lang w:val="fr-FR"/>
        </w:rPr>
      </w:pPr>
    </w:p>
    <w:p>
      <w:pPr>
        <w:pStyle w:val="Corps"/>
        <w:ind w:firstLine="567"/>
        <w:jc w:val="both"/>
      </w:pPr>
      <w:r>
        <w:rPr>
          <w:rtl w:val="0"/>
          <w:lang w:val="fr-FR"/>
        </w:rPr>
        <w:t>N</w:t>
      </w:r>
      <w:r>
        <w:rPr>
          <w:rtl w:val="0"/>
          <w:lang w:val="fr-FR"/>
        </w:rPr>
        <w:t xml:space="preserve">é </w:t>
      </w:r>
      <w:r>
        <w:rPr>
          <w:rtl w:val="0"/>
          <w:lang w:val="fr-FR"/>
        </w:rPr>
        <w:t xml:space="preserve">en 1940 </w:t>
      </w:r>
      <w:r>
        <w:rPr>
          <w:rtl w:val="0"/>
          <w:lang w:val="fr-FR"/>
        </w:rPr>
        <w:t xml:space="preserve">à </w:t>
      </w:r>
      <w:r>
        <w:rPr>
          <w:rtl w:val="0"/>
          <w:lang w:val="fr-FR"/>
        </w:rPr>
        <w:t>Chicago, le pianiste et compositeur de jazz am</w:t>
      </w:r>
      <w:r>
        <w:rPr>
          <w:rtl w:val="0"/>
          <w:lang w:val="fr-FR"/>
        </w:rPr>
        <w:t>é</w:t>
      </w:r>
      <w:r>
        <w:rPr>
          <w:rtl w:val="0"/>
          <w:lang w:val="fr-FR"/>
        </w:rPr>
        <w:t>ricain Herbie Hancock commen</w:t>
      </w:r>
      <w:r>
        <w:rPr>
          <w:rtl w:val="0"/>
          <w:lang w:val="fr-FR"/>
        </w:rPr>
        <w:t>ç</w:t>
      </w:r>
      <w:r>
        <w:rPr>
          <w:rtl w:val="0"/>
          <w:lang w:val="fr-FR"/>
        </w:rPr>
        <w:t>a d</w:t>
      </w:r>
      <w:r>
        <w:rPr>
          <w:rtl w:val="0"/>
          <w:lang w:val="fr-FR"/>
        </w:rPr>
        <w:t>’</w:t>
      </w:r>
      <w:r>
        <w:rPr>
          <w:rtl w:val="0"/>
          <w:lang w:val="fr-FR"/>
        </w:rPr>
        <w:t>abord sa carri</w:t>
      </w:r>
      <w:r>
        <w:rPr>
          <w:rtl w:val="0"/>
          <w:lang w:val="fr-FR"/>
        </w:rPr>
        <w:t>è</w:t>
      </w:r>
      <w:r>
        <w:rPr>
          <w:rtl w:val="0"/>
          <w:lang w:val="fr-FR"/>
        </w:rPr>
        <w:t xml:space="preserve">re par une </w:t>
      </w:r>
      <w:r>
        <w:rPr>
          <w:rtl w:val="0"/>
          <w:lang w:val="fr-FR"/>
        </w:rPr>
        <w:t>é</w:t>
      </w:r>
      <w:r>
        <w:rPr>
          <w:rtl w:val="0"/>
          <w:lang w:val="fr-FR"/>
        </w:rPr>
        <w:t xml:space="preserve">ducation classique. </w:t>
      </w:r>
      <w:r>
        <w:rPr>
          <w:rtl w:val="0"/>
          <w:lang w:val="fr-FR"/>
        </w:rPr>
        <w:t xml:space="preserve">À </w:t>
      </w:r>
      <w:r>
        <w:rPr>
          <w:rtl w:val="0"/>
          <w:lang w:val="fr-FR"/>
        </w:rPr>
        <w:t>l</w:t>
      </w:r>
      <w:r>
        <w:rPr>
          <w:rtl w:val="0"/>
          <w:lang w:val="fr-FR"/>
        </w:rPr>
        <w:t>’â</w:t>
      </w:r>
      <w:r>
        <w:rPr>
          <w:rtl w:val="0"/>
          <w:lang w:val="fr-FR"/>
        </w:rPr>
        <w:t>ge de 11 ans, il interpr</w:t>
      </w:r>
      <w:r>
        <w:rPr>
          <w:rtl w:val="0"/>
          <w:lang w:val="fr-FR"/>
        </w:rPr>
        <w:t>é</w:t>
      </w:r>
      <w:r>
        <w:rPr>
          <w:rtl w:val="0"/>
          <w:lang w:val="fr-FR"/>
        </w:rPr>
        <w:t>ta le premier mouvement du concerto pour piano K. 537 de Mozart avec le Chicago Symphony Orchestra, et son avenir semblait tout trac</w:t>
      </w:r>
      <w:r>
        <w:rPr>
          <w:rtl w:val="0"/>
          <w:lang w:val="fr-FR"/>
        </w:rPr>
        <w:t>é</w:t>
      </w:r>
      <w:r>
        <w:rPr>
          <w:rtl w:val="0"/>
          <w:lang w:val="fr-FR"/>
        </w:rPr>
        <w:t>. Cependant, Hancock se d</w:t>
      </w:r>
      <w:r>
        <w:rPr>
          <w:rtl w:val="0"/>
          <w:lang w:val="fr-FR"/>
        </w:rPr>
        <w:t>é</w:t>
      </w:r>
      <w:r>
        <w:rPr>
          <w:rtl w:val="0"/>
          <w:lang w:val="fr-FR"/>
        </w:rPr>
        <w:t>marqua pour devenir l</w:t>
      </w:r>
      <w:r>
        <w:rPr>
          <w:rtl w:val="0"/>
          <w:lang w:val="fr-FR"/>
        </w:rPr>
        <w:t>’</w:t>
      </w:r>
      <w:r>
        <w:rPr>
          <w:rtl w:val="0"/>
          <w:lang w:val="fr-FR"/>
        </w:rPr>
        <w:t>une des personnalit</w:t>
      </w:r>
      <w:r>
        <w:rPr>
          <w:rtl w:val="0"/>
          <w:lang w:val="fr-FR"/>
        </w:rPr>
        <w:t>é</w:t>
      </w:r>
      <w:r>
        <w:rPr>
          <w:rtl w:val="0"/>
          <w:lang w:val="fr-FR"/>
        </w:rPr>
        <w:t>s embl</w:t>
      </w:r>
      <w:r>
        <w:rPr>
          <w:rtl w:val="0"/>
          <w:lang w:val="fr-FR"/>
        </w:rPr>
        <w:t>é</w:t>
      </w:r>
      <w:r>
        <w:rPr>
          <w:rtl w:val="0"/>
          <w:lang w:val="fr-FR"/>
        </w:rPr>
        <w:t>matiques de la sc</w:t>
      </w:r>
      <w:r>
        <w:rPr>
          <w:rtl w:val="0"/>
          <w:lang w:val="fr-FR"/>
        </w:rPr>
        <w:t>è</w:t>
      </w:r>
      <w:r>
        <w:rPr>
          <w:rtl w:val="0"/>
          <w:lang w:val="fr-FR"/>
        </w:rPr>
        <w:t xml:space="preserve">ne jazz </w:t>
      </w:r>
      <w:r>
        <w:rPr>
          <w:rtl w:val="0"/>
          <w:lang w:val="fr-FR"/>
        </w:rPr>
        <w:t xml:space="preserve">à </w:t>
      </w:r>
      <w:r>
        <w:rPr>
          <w:rtl w:val="0"/>
          <w:lang w:val="fr-FR"/>
        </w:rPr>
        <w:t>partir des ann</w:t>
      </w:r>
      <w:r>
        <w:rPr>
          <w:rtl w:val="0"/>
          <w:lang w:val="fr-FR"/>
        </w:rPr>
        <w:t>é</w:t>
      </w:r>
      <w:r>
        <w:rPr>
          <w:rtl w:val="0"/>
          <w:lang w:val="fr-FR"/>
        </w:rPr>
        <w:t xml:space="preserve">es 1960 et de sa rencontre avec </w:t>
      </w:r>
      <w:commentRangeStart w:id="0"/>
      <w:r>
        <w:rPr>
          <w:rtl w:val="0"/>
          <w:lang w:val="fr-FR"/>
        </w:rPr>
        <w:t>le pianiste jazz Chris Anderson</w:t>
      </w:r>
      <w:commentRangeEnd w:id="0"/>
      <w:r>
        <w:commentReference w:id="0"/>
      </w:r>
      <w:r>
        <w:rPr>
          <w:rtl w:val="0"/>
          <w:lang w:val="fr-FR"/>
        </w:rPr>
        <w:t>. Loin de son apprentissage classique, il devint alors un compositeur et interpr</w:t>
      </w:r>
      <w:r>
        <w:rPr>
          <w:rtl w:val="0"/>
          <w:lang w:val="fr-FR"/>
        </w:rPr>
        <w:t>è</w:t>
      </w:r>
      <w:r>
        <w:rPr>
          <w:rtl w:val="0"/>
          <w:lang w:val="fr-FR"/>
        </w:rPr>
        <w:t>te embl</w:t>
      </w:r>
      <w:r>
        <w:rPr>
          <w:rtl w:val="0"/>
          <w:lang w:val="fr-FR"/>
        </w:rPr>
        <w:t>é</w:t>
      </w:r>
      <w:r>
        <w:rPr>
          <w:rtl w:val="0"/>
          <w:lang w:val="fr-FR"/>
        </w:rPr>
        <w:t>matique du style postbop, et se d</w:t>
      </w:r>
      <w:r>
        <w:rPr>
          <w:rtl w:val="0"/>
          <w:lang w:val="fr-FR"/>
        </w:rPr>
        <w:t>é</w:t>
      </w:r>
      <w:r>
        <w:rPr>
          <w:rtl w:val="0"/>
          <w:lang w:val="fr-FR"/>
        </w:rPr>
        <w:t xml:space="preserve">marqua avec des titres tels que </w:t>
      </w:r>
      <w:r>
        <w:rPr>
          <w:rtl w:val="0"/>
          <w:lang w:val="fr-FR"/>
        </w:rPr>
        <w:t>« </w:t>
      </w:r>
      <w:r>
        <w:rPr>
          <w:rtl w:val="0"/>
          <w:lang w:val="fr-FR"/>
        </w:rPr>
        <w:t>Watermelon Man</w:t>
      </w:r>
      <w:r>
        <w:rPr>
          <w:rtl w:val="0"/>
          <w:lang w:val="fr-FR"/>
        </w:rPr>
        <w:t> »</w:t>
      </w:r>
      <w:r>
        <w:rPr>
          <w:rtl w:val="0"/>
          <w:lang w:val="fr-FR"/>
        </w:rPr>
        <w:t>, avec une inspiration funk</w:t>
      </w:r>
      <w:r>
        <w:rPr>
          <w:vertAlign w:val="superscript"/>
          <w:lang w:val="fr-FR"/>
        </w:rPr>
        <w:footnoteReference w:id="1"/>
      </w:r>
      <w:r>
        <w:rPr>
          <w:rtl w:val="0"/>
          <w:lang w:val="fr-FR"/>
        </w:rPr>
        <w:t xml:space="preserve">. Son </w:t>
      </w:r>
      <w:r>
        <w:rPr>
          <w:rtl w:val="0"/>
          <w:lang w:val="fr-FR"/>
        </w:rPr>
        <w:t>é</w:t>
      </w:r>
      <w:r>
        <w:rPr>
          <w:rtl w:val="0"/>
          <w:lang w:val="fr-FR"/>
        </w:rPr>
        <w:t>volution subs</w:t>
      </w:r>
      <w:r>
        <w:rPr>
          <w:rtl w:val="0"/>
          <w:lang w:val="fr-FR"/>
        </w:rPr>
        <w:t>é</w:t>
      </w:r>
      <w:r>
        <w:rPr>
          <w:rtl w:val="0"/>
          <w:lang w:val="fr-FR"/>
        </w:rPr>
        <w:t>quente vers des styles de jazz modal, fusion jazz et jazz-funk t</w:t>
      </w:r>
      <w:r>
        <w:rPr>
          <w:rtl w:val="0"/>
          <w:lang w:val="fr-FR"/>
        </w:rPr>
        <w:t>é</w:t>
      </w:r>
      <w:r>
        <w:rPr>
          <w:rtl w:val="0"/>
          <w:lang w:val="fr-FR"/>
        </w:rPr>
        <w:t>moignent d</w:t>
      </w:r>
      <w:r>
        <w:rPr>
          <w:rtl w:val="0"/>
          <w:lang w:val="fr-FR"/>
        </w:rPr>
        <w:t>’</w:t>
      </w:r>
      <w:r>
        <w:rPr>
          <w:rtl w:val="0"/>
          <w:lang w:val="fr-FR"/>
        </w:rPr>
        <w:t xml:space="preserve">une aptitude </w:t>
      </w:r>
      <w:r>
        <w:rPr>
          <w:rtl w:val="0"/>
          <w:lang w:val="fr-FR"/>
        </w:rPr>
        <w:t xml:space="preserve">à </w:t>
      </w:r>
      <w:r>
        <w:rPr>
          <w:rtl w:val="0"/>
          <w:lang w:val="fr-FR"/>
        </w:rPr>
        <w:t>se renouveler constamment a</w:t>
      </w:r>
      <w:commentRangeStart w:id="1"/>
      <w:r>
        <w:rPr>
          <w:rtl w:val="0"/>
          <w:lang w:val="fr-FR"/>
        </w:rPr>
        <w:t>u fil des d</w:t>
      </w:r>
      <w:r>
        <w:rPr>
          <w:rtl w:val="0"/>
          <w:lang w:val="fr-FR"/>
        </w:rPr>
        <w:t>é</w:t>
      </w:r>
      <w:r>
        <w:rPr>
          <w:rtl w:val="0"/>
          <w:lang w:val="fr-FR"/>
        </w:rPr>
        <w:t>cennies</w:t>
      </w:r>
      <w:commentRangeEnd w:id="1"/>
      <w:r>
        <w:commentReference w:id="1"/>
      </w:r>
      <w:r>
        <w:rPr>
          <w:rtl w:val="0"/>
          <w:lang w:val="fr-FR"/>
        </w:rPr>
        <w:t>. Si le jeune Hancock a boulevers</w:t>
      </w:r>
      <w:r>
        <w:rPr>
          <w:rtl w:val="0"/>
          <w:lang w:val="fr-FR"/>
        </w:rPr>
        <w:t xml:space="preserve">é </w:t>
      </w:r>
      <w:r>
        <w:rPr>
          <w:rtl w:val="0"/>
          <w:lang w:val="fr-FR"/>
        </w:rPr>
        <w:t>le vocabulaire et la structure des styles de jazz qui l</w:t>
      </w:r>
      <w:r>
        <w:rPr>
          <w:rtl w:val="0"/>
          <w:lang w:val="fr-FR"/>
        </w:rPr>
        <w:t>’</w:t>
      </w:r>
      <w:r>
        <w:rPr>
          <w:rtl w:val="0"/>
          <w:lang w:val="fr-FR"/>
        </w:rPr>
        <w:t>ont pr</w:t>
      </w:r>
      <w:r>
        <w:rPr>
          <w:rtl w:val="0"/>
          <w:lang w:val="fr-FR"/>
        </w:rPr>
        <w:t>é</w:t>
      </w:r>
      <w:r>
        <w:rPr>
          <w:rtl w:val="0"/>
          <w:lang w:val="fr-FR"/>
        </w:rPr>
        <w:t>c</w:t>
      </w:r>
      <w:r>
        <w:rPr>
          <w:rtl w:val="0"/>
          <w:lang w:val="fr-FR"/>
        </w:rPr>
        <w:t>é</w:t>
      </w:r>
      <w:r>
        <w:rPr>
          <w:rtl w:val="0"/>
          <w:lang w:val="fr-FR"/>
        </w:rPr>
        <w:t>d</w:t>
      </w:r>
      <w:r>
        <w:rPr>
          <w:rtl w:val="0"/>
          <w:lang w:val="fr-FR"/>
        </w:rPr>
        <w:t>é</w:t>
      </w:r>
      <w:r>
        <w:rPr>
          <w:rtl w:val="0"/>
          <w:lang w:val="fr-FR"/>
        </w:rPr>
        <w:t xml:space="preserve">, il reste </w:t>
      </w:r>
      <w:r>
        <w:rPr>
          <w:rtl w:val="0"/>
          <w:lang w:val="fr-FR"/>
        </w:rPr>
        <w:t xml:space="preserve">à </w:t>
      </w:r>
      <w:r>
        <w:rPr>
          <w:rtl w:val="0"/>
          <w:lang w:val="fr-FR"/>
        </w:rPr>
        <w:t>d</w:t>
      </w:r>
      <w:r>
        <w:rPr>
          <w:rtl w:val="0"/>
          <w:lang w:val="fr-FR"/>
        </w:rPr>
        <w:t>é</w:t>
      </w:r>
      <w:r>
        <w:rPr>
          <w:rtl w:val="0"/>
          <w:lang w:val="fr-FR"/>
        </w:rPr>
        <w:t>terminer si la suite de sa carri</w:t>
      </w:r>
      <w:r>
        <w:rPr>
          <w:rtl w:val="0"/>
          <w:lang w:val="fr-FR"/>
        </w:rPr>
        <w:t>è</w:t>
      </w:r>
      <w:r>
        <w:rPr>
          <w:rtl w:val="0"/>
          <w:lang w:val="fr-FR"/>
        </w:rPr>
        <w:t>re lui a permis de se renouveler ou si au contraire</w:t>
      </w:r>
      <w:commentRangeStart w:id="2"/>
      <w:r>
        <w:rPr>
          <w:rtl w:val="0"/>
          <w:lang w:val="fr-FR"/>
        </w:rPr>
        <w:t>, il s</w:t>
      </w:r>
      <w:r>
        <w:rPr>
          <w:rtl w:val="0"/>
          <w:lang w:val="fr-FR"/>
        </w:rPr>
        <w:t>’</w:t>
      </w:r>
      <w:r>
        <w:rPr>
          <w:rtl w:val="0"/>
          <w:lang w:val="fr-FR"/>
        </w:rPr>
        <w:t>est dirig</w:t>
      </w:r>
      <w:r>
        <w:rPr>
          <w:rtl w:val="0"/>
          <w:lang w:val="fr-FR"/>
        </w:rPr>
        <w:t xml:space="preserve">é </w:t>
      </w:r>
      <w:r>
        <w:rPr>
          <w:rtl w:val="0"/>
          <w:lang w:val="fr-FR"/>
        </w:rPr>
        <w:t>vers des formats et des langages musicaux plus vendeurs au d</w:t>
      </w:r>
      <w:r>
        <w:rPr>
          <w:rtl w:val="0"/>
          <w:lang w:val="fr-FR"/>
        </w:rPr>
        <w:t>é</w:t>
      </w:r>
      <w:r>
        <w:rPr>
          <w:rtl w:val="0"/>
          <w:lang w:val="fr-FR"/>
        </w:rPr>
        <w:t>pit de la cr</w:t>
      </w:r>
      <w:r>
        <w:rPr>
          <w:rtl w:val="0"/>
          <w:lang w:val="fr-FR"/>
        </w:rPr>
        <w:t>é</w:t>
      </w:r>
      <w:r>
        <w:rPr>
          <w:rtl w:val="0"/>
          <w:lang w:val="fr-FR"/>
        </w:rPr>
        <w:t>ativit</w:t>
      </w:r>
      <w:r>
        <w:rPr>
          <w:rtl w:val="0"/>
          <w:lang w:val="fr-FR"/>
        </w:rPr>
        <w:t>é</w:t>
      </w:r>
      <w:commentRangeEnd w:id="2"/>
      <w:r>
        <w:commentReference w:id="2"/>
      </w:r>
      <w:r>
        <w:rPr>
          <w:rtl w:val="0"/>
          <w:lang w:val="fr-FR"/>
        </w:rPr>
        <w:t xml:space="preserve">. </w:t>
      </w:r>
    </w:p>
    <w:p>
      <w:pPr>
        <w:pStyle w:val="Corps"/>
        <w:jc w:val="both"/>
        <w:rPr>
          <w:lang w:val="fr-FR"/>
        </w:rPr>
      </w:pPr>
    </w:p>
    <w:p>
      <w:pPr>
        <w:pStyle w:val="Corps"/>
        <w:jc w:val="both"/>
        <w:rPr>
          <w:rFonts w:ascii="Calibri" w:cs="Calibri" w:hAnsi="Calibri" w:eastAsia="Calibri"/>
          <w:b w:val="1"/>
          <w:bCs w:val="1"/>
        </w:rPr>
      </w:pPr>
      <w:r>
        <w:rPr>
          <w:rFonts w:ascii="Calibri" w:cs="Calibri" w:hAnsi="Calibri" w:eastAsia="Calibri"/>
          <w:b w:val="1"/>
          <w:bCs w:val="1"/>
          <w:rtl w:val="0"/>
          <w:lang w:val="fr-FR"/>
        </w:rPr>
        <w:t xml:space="preserve">I </w:t>
      </w:r>
      <w:r>
        <w:rPr>
          <w:rFonts w:ascii="Calibri" w:cs="Calibri" w:hAnsi="Calibri" w:eastAsia="Calibri"/>
          <w:b w:val="1"/>
          <w:bCs w:val="1"/>
          <w:rtl w:val="0"/>
          <w:lang w:val="fr-FR"/>
        </w:rPr>
        <w:t xml:space="preserve">– </w:t>
      </w:r>
      <w:r>
        <w:rPr>
          <w:rFonts w:ascii="Calibri" w:cs="Calibri" w:hAnsi="Calibri" w:eastAsia="Calibri"/>
          <w:b w:val="1"/>
          <w:bCs w:val="1"/>
          <w:rtl w:val="0"/>
          <w:lang w:val="fr-FR"/>
        </w:rPr>
        <w:t>Les ann</w:t>
      </w:r>
      <w:r>
        <w:rPr>
          <w:rFonts w:ascii="Calibri" w:cs="Calibri" w:hAnsi="Calibri" w:eastAsia="Calibri"/>
          <w:b w:val="1"/>
          <w:bCs w:val="1"/>
          <w:rtl w:val="0"/>
          <w:lang w:val="fr-FR"/>
        </w:rPr>
        <w:t>é</w:t>
      </w:r>
      <w:r>
        <w:rPr>
          <w:rFonts w:ascii="Calibri" w:cs="Calibri" w:hAnsi="Calibri" w:eastAsia="Calibri"/>
          <w:b w:val="1"/>
          <w:bCs w:val="1"/>
          <w:rtl w:val="0"/>
          <w:lang w:val="fr-FR"/>
        </w:rPr>
        <w:t>es formatrices</w:t>
      </w:r>
    </w:p>
    <w:p>
      <w:pPr>
        <w:pStyle w:val="Corps"/>
        <w:jc w:val="both"/>
        <w:rPr>
          <w:lang w:val="fr-FR"/>
        </w:rPr>
      </w:pPr>
    </w:p>
    <w:p>
      <w:pPr>
        <w:pStyle w:val="Corps"/>
        <w:ind w:firstLine="567"/>
        <w:jc w:val="both"/>
      </w:pPr>
      <w:r>
        <w:rPr>
          <w:rtl w:val="0"/>
          <w:lang w:val="fr-FR"/>
        </w:rPr>
        <w:t>Pendant ses jeunes ann</w:t>
      </w:r>
      <w:r>
        <w:rPr>
          <w:rtl w:val="0"/>
          <w:lang w:val="fr-FR"/>
        </w:rPr>
        <w:t>é</w:t>
      </w:r>
      <w:r>
        <w:rPr>
          <w:rtl w:val="0"/>
          <w:lang w:val="fr-FR"/>
        </w:rPr>
        <w:t>es, Hancock apprend les bases du jazz classique, en particulier au sein du Miles Davis Quintet. Pendant son adolescence, Hancock fut influenc</w:t>
      </w:r>
      <w:r>
        <w:rPr>
          <w:rtl w:val="0"/>
          <w:lang w:val="fr-FR"/>
        </w:rPr>
        <w:t xml:space="preserve">é </w:t>
      </w:r>
      <w:r>
        <w:rPr>
          <w:rtl w:val="0"/>
          <w:lang w:val="fr-FR"/>
        </w:rPr>
        <w:t>par des musiciens comme les pianistes de jazz Bill Evans, Oscar Peterson e</w:t>
      </w:r>
      <w:commentRangeStart w:id="3"/>
      <w:r>
        <w:rPr>
          <w:rtl w:val="0"/>
          <w:lang w:val="fr-FR"/>
        </w:rPr>
        <w:t>t Gil Evans</w:t>
      </w:r>
      <w:commentRangeEnd w:id="3"/>
      <w:r>
        <w:commentReference w:id="3"/>
      </w:r>
      <w:r>
        <w:rPr>
          <w:rtl w:val="0"/>
          <w:lang w:val="fr-FR"/>
        </w:rPr>
        <w:t>, mais dans les ann</w:t>
      </w:r>
      <w:r>
        <w:rPr>
          <w:rtl w:val="0"/>
          <w:lang w:val="fr-FR"/>
        </w:rPr>
        <w:t>é</w:t>
      </w:r>
      <w:r>
        <w:rPr>
          <w:rtl w:val="0"/>
          <w:lang w:val="fr-FR"/>
        </w:rPr>
        <w:t>es 1960, il entend pour la premi</w:t>
      </w:r>
      <w:r>
        <w:rPr>
          <w:rtl w:val="0"/>
          <w:lang w:val="fr-FR"/>
        </w:rPr>
        <w:t>è</w:t>
      </w:r>
      <w:r>
        <w:rPr>
          <w:rtl w:val="0"/>
          <w:lang w:val="fr-FR"/>
        </w:rPr>
        <w:t>re fois le pianiste Chris Anderson qui lui enseigne par la suite le piano jazz. A Chicago, il travaille avec Donald Byrd et Coleman Hawkins, puis il enregistre son premier album solo intitul</w:t>
      </w:r>
      <w:r>
        <w:rPr>
          <w:rtl w:val="0"/>
          <w:lang w:val="fr-FR"/>
        </w:rPr>
        <w:t xml:space="preserve">é </w:t>
      </w:r>
      <w:r>
        <w:rPr>
          <w:rFonts w:ascii="Calibri" w:cs="Calibri" w:hAnsi="Calibri" w:eastAsia="Calibri"/>
          <w:i w:val="1"/>
          <w:iCs w:val="1"/>
          <w:rtl w:val="0"/>
          <w:lang w:val="fr-FR"/>
        </w:rPr>
        <w:t>Takin</w:t>
      </w:r>
      <w:r>
        <w:rPr>
          <w:rFonts w:ascii="Calibri" w:cs="Calibri" w:hAnsi="Calibri" w:eastAsia="Calibri"/>
          <w:i w:val="1"/>
          <w:iCs w:val="1"/>
          <w:rtl w:val="0"/>
          <w:lang w:val="fr-FR"/>
        </w:rPr>
        <w:t xml:space="preserve">’ </w:t>
      </w:r>
      <w:r>
        <w:rPr>
          <w:rFonts w:ascii="Calibri" w:cs="Calibri" w:hAnsi="Calibri" w:eastAsia="Calibri"/>
          <w:i w:val="1"/>
          <w:iCs w:val="1"/>
          <w:rtl w:val="0"/>
          <w:lang w:val="fr-FR"/>
        </w:rPr>
        <w:t>Off</w:t>
      </w:r>
      <w:r>
        <w:rPr>
          <w:rtl w:val="0"/>
          <w:lang w:val="fr-FR"/>
        </w:rPr>
        <w:t xml:space="preserve"> avec le label Blue Note Records en 1962, ce qui lui permet d</w:t>
      </w:r>
      <w:r>
        <w:rPr>
          <w:rtl w:val="0"/>
          <w:lang w:val="fr-FR"/>
        </w:rPr>
        <w:t>’</w:t>
      </w:r>
      <w:r>
        <w:rPr>
          <w:rtl w:val="0"/>
          <w:lang w:val="fr-FR"/>
        </w:rPr>
        <w:t>attirer l</w:t>
      </w:r>
      <w:r>
        <w:rPr>
          <w:rtl w:val="0"/>
          <w:lang w:val="fr-FR"/>
        </w:rPr>
        <w:t>’</w:t>
      </w:r>
      <w:r>
        <w:rPr>
          <w:rtl w:val="0"/>
          <w:lang w:val="fr-FR"/>
        </w:rPr>
        <w:t>attention de Miles Davis. Ce dernier l</w:t>
      </w:r>
      <w:r>
        <w:rPr>
          <w:rtl w:val="0"/>
          <w:lang w:val="fr-FR"/>
        </w:rPr>
        <w:t>’</w:t>
      </w:r>
      <w:r>
        <w:rPr>
          <w:rtl w:val="0"/>
          <w:lang w:val="fr-FR"/>
        </w:rPr>
        <w:t xml:space="preserve">invite </w:t>
      </w:r>
      <w:r>
        <w:rPr>
          <w:rtl w:val="0"/>
          <w:lang w:val="fr-FR"/>
        </w:rPr>
        <w:t xml:space="preserve">à </w:t>
      </w:r>
      <w:r>
        <w:rPr>
          <w:rtl w:val="0"/>
          <w:lang w:val="fr-FR"/>
        </w:rPr>
        <w:t>int</w:t>
      </w:r>
      <w:r>
        <w:rPr>
          <w:rtl w:val="0"/>
          <w:lang w:val="fr-FR"/>
        </w:rPr>
        <w:t>é</w:t>
      </w:r>
      <w:r>
        <w:rPr>
          <w:rtl w:val="0"/>
          <w:lang w:val="fr-FR"/>
        </w:rPr>
        <w:t>grer le Miles Davis Quintet en 1963. Il joue alors avec le contrebassiste Ron Carter, le percussionniste Tony Williams, et alternativement avec les saxophonistes George Coleman, Sam Rivers, puis Wayne Shorter.  Pendant les ann</w:t>
      </w:r>
      <w:r>
        <w:rPr>
          <w:rtl w:val="0"/>
          <w:lang w:val="fr-FR"/>
        </w:rPr>
        <w:t>é</w:t>
      </w:r>
      <w:r>
        <w:rPr>
          <w:rtl w:val="0"/>
          <w:lang w:val="fr-FR"/>
        </w:rPr>
        <w:t>es 1960, Hancock s</w:t>
      </w:r>
      <w:r>
        <w:rPr>
          <w:rtl w:val="0"/>
          <w:lang w:val="fr-FR"/>
        </w:rPr>
        <w:t>’é</w:t>
      </w:r>
      <w:r>
        <w:rPr>
          <w:rtl w:val="0"/>
          <w:lang w:val="fr-FR"/>
        </w:rPr>
        <w:t xml:space="preserve">panouit non seulement au sein du Miles Davis Quintet, mais aussi </w:t>
      </w:r>
      <w:r>
        <w:rPr>
          <w:rtl w:val="0"/>
          <w:lang w:val="fr-FR"/>
        </w:rPr>
        <w:t xml:space="preserve">à </w:t>
      </w:r>
      <w:r>
        <w:rPr>
          <w:rtl w:val="0"/>
          <w:lang w:val="fr-FR"/>
        </w:rPr>
        <w:t xml:space="preserve">travers divers enregistrements avec des artistes tels que le guitariste </w:t>
      </w:r>
      <w:commentRangeStart w:id="4"/>
      <w:r>
        <w:rPr>
          <w:rtl w:val="0"/>
          <w:lang w:val="fr-FR"/>
        </w:rPr>
        <w:t>Grant Green, le vibraphoniste Bobby Hutcherson, le saxophoniste t</w:t>
      </w:r>
      <w:r>
        <w:rPr>
          <w:rtl w:val="0"/>
          <w:lang w:val="fr-FR"/>
        </w:rPr>
        <w:t>é</w:t>
      </w:r>
      <w:r>
        <w:rPr>
          <w:rtl w:val="0"/>
          <w:lang w:val="fr-FR"/>
        </w:rPr>
        <w:t>nor Hank Mobley, ou encore le trompettiste Freddie Hubbard entre autres</w:t>
      </w:r>
      <w:commentRangeEnd w:id="4"/>
      <w:r>
        <w:commentReference w:id="4"/>
      </w:r>
      <w:r>
        <w:rPr>
          <w:rtl w:val="0"/>
          <w:lang w:val="fr-FR"/>
        </w:rPr>
        <w:t>. C</w:t>
      </w:r>
      <w:r>
        <w:rPr>
          <w:rtl w:val="0"/>
          <w:lang w:val="fr-FR"/>
        </w:rPr>
        <w:t>’</w:t>
      </w:r>
      <w:r>
        <w:rPr>
          <w:rtl w:val="0"/>
          <w:lang w:val="fr-FR"/>
        </w:rPr>
        <w:t xml:space="preserve">est </w:t>
      </w:r>
      <w:r>
        <w:rPr>
          <w:rtl w:val="0"/>
          <w:lang w:val="fr-FR"/>
        </w:rPr>
        <w:t>é</w:t>
      </w:r>
      <w:r>
        <w:rPr>
          <w:rtl w:val="0"/>
          <w:lang w:val="fr-FR"/>
        </w:rPr>
        <w:t>galement pendant cette p</w:t>
      </w:r>
      <w:r>
        <w:rPr>
          <w:rtl w:val="0"/>
          <w:lang w:val="fr-FR"/>
        </w:rPr>
        <w:t>é</w:t>
      </w:r>
      <w:r>
        <w:rPr>
          <w:rtl w:val="0"/>
          <w:lang w:val="fr-FR"/>
        </w:rPr>
        <w:t xml:space="preserve">riode que Hancock composa des musiques de films tels que </w:t>
      </w:r>
      <w:r>
        <w:rPr>
          <w:rFonts w:ascii="Calibri" w:cs="Calibri" w:hAnsi="Calibri" w:eastAsia="Calibri"/>
          <w:i w:val="1"/>
          <w:iCs w:val="1"/>
          <w:rtl w:val="0"/>
          <w:lang w:val="fr-FR"/>
        </w:rPr>
        <w:t xml:space="preserve">Blow Up </w:t>
      </w:r>
      <w:r>
        <w:rPr>
          <w:rtl w:val="0"/>
          <w:lang w:val="fr-FR"/>
        </w:rPr>
        <w:t>(1966) de Michelangelo Antonioni, ce qui illustre sa versatilit</w:t>
      </w:r>
      <w:r>
        <w:rPr>
          <w:rtl w:val="0"/>
          <w:lang w:val="fr-FR"/>
        </w:rPr>
        <w:t xml:space="preserve">é </w:t>
      </w:r>
      <w:r>
        <w:rPr>
          <w:rtl w:val="0"/>
          <w:lang w:val="fr-FR"/>
        </w:rPr>
        <w:t>et sa capacit</w:t>
      </w:r>
      <w:r>
        <w:rPr>
          <w:rtl w:val="0"/>
          <w:lang w:val="fr-FR"/>
        </w:rPr>
        <w:t xml:space="preserve">é à </w:t>
      </w:r>
      <w:r>
        <w:rPr>
          <w:rtl w:val="0"/>
          <w:lang w:val="fr-FR"/>
        </w:rPr>
        <w:t>ma</w:t>
      </w:r>
      <w:r>
        <w:rPr>
          <w:rtl w:val="0"/>
          <w:lang w:val="fr-FR"/>
        </w:rPr>
        <w:t>î</w:t>
      </w:r>
      <w:r>
        <w:rPr>
          <w:rtl w:val="0"/>
          <w:lang w:val="fr-FR"/>
        </w:rPr>
        <w:t>triser divers langages musicaux d</w:t>
      </w:r>
      <w:r>
        <w:rPr>
          <w:rtl w:val="0"/>
          <w:lang w:val="fr-FR"/>
        </w:rPr>
        <w:t>è</w:t>
      </w:r>
      <w:r>
        <w:rPr>
          <w:rtl w:val="0"/>
          <w:lang w:val="fr-FR"/>
        </w:rPr>
        <w:t xml:space="preserve">s son plus jeune </w:t>
      </w:r>
      <w:r>
        <w:rPr>
          <w:rtl w:val="0"/>
          <w:lang w:val="fr-FR"/>
        </w:rPr>
        <w:t>â</w:t>
      </w:r>
      <w:r>
        <w:rPr>
          <w:rtl w:val="0"/>
          <w:lang w:val="fr-FR"/>
        </w:rPr>
        <w:t>ge. Pendant ses derni</w:t>
      </w:r>
      <w:r>
        <w:rPr>
          <w:rtl w:val="0"/>
          <w:lang w:val="fr-FR"/>
        </w:rPr>
        <w:t>è</w:t>
      </w:r>
      <w:r>
        <w:rPr>
          <w:rtl w:val="0"/>
          <w:lang w:val="fr-FR"/>
        </w:rPr>
        <w:t>res ann</w:t>
      </w:r>
      <w:r>
        <w:rPr>
          <w:rtl w:val="0"/>
          <w:lang w:val="fr-FR"/>
        </w:rPr>
        <w:t>é</w:t>
      </w:r>
      <w:r>
        <w:rPr>
          <w:rtl w:val="0"/>
          <w:lang w:val="fr-FR"/>
        </w:rPr>
        <w:t xml:space="preserve">es au sein du </w:t>
      </w:r>
      <w:commentRangeStart w:id="5"/>
      <w:r>
        <w:rPr>
          <w:rtl w:val="0"/>
          <w:lang w:val="fr-FR"/>
        </w:rPr>
        <w:t xml:space="preserve">Miles Davis Quintet, Hancock se mit </w:t>
      </w:r>
      <w:r>
        <w:rPr>
          <w:rtl w:val="0"/>
          <w:lang w:val="fr-FR"/>
        </w:rPr>
        <w:t xml:space="preserve">à </w:t>
      </w:r>
      <w:r>
        <w:rPr>
          <w:rtl w:val="0"/>
          <w:lang w:val="fr-FR"/>
        </w:rPr>
        <w:t xml:space="preserve">utiliser des claviers </w:t>
      </w:r>
      <w:r>
        <w:rPr>
          <w:rtl w:val="0"/>
          <w:lang w:val="fr-FR"/>
        </w:rPr>
        <w:t>é</w:t>
      </w:r>
      <w:r>
        <w:rPr>
          <w:rtl w:val="0"/>
          <w:lang w:val="fr-FR"/>
        </w:rPr>
        <w:t>lectriques, auxquels il s</w:t>
      </w:r>
      <w:r>
        <w:rPr>
          <w:rtl w:val="0"/>
          <w:lang w:val="fr-FR"/>
        </w:rPr>
        <w:t>’</w:t>
      </w:r>
      <w:r>
        <w:rPr>
          <w:rtl w:val="0"/>
          <w:lang w:val="fr-FR"/>
        </w:rPr>
        <w:t xml:space="preserve">adapta rapidement. </w:t>
      </w:r>
    </w:p>
    <w:p>
      <w:pPr>
        <w:pStyle w:val="Corps"/>
        <w:ind w:firstLine="567"/>
      </w:pPr>
      <w:r>
        <w:rPr>
          <w:rtl w:val="0"/>
          <w:lang w:val="fr-FR"/>
        </w:rPr>
        <w:t>Pendant cette p</w:t>
      </w:r>
      <w:r>
        <w:rPr>
          <w:rtl w:val="0"/>
          <w:lang w:val="fr-FR"/>
        </w:rPr>
        <w:t>é</w:t>
      </w:r>
      <w:r>
        <w:rPr>
          <w:rtl w:val="0"/>
          <w:lang w:val="fr-FR"/>
        </w:rPr>
        <w:t>riode formatr</w:t>
      </w:r>
      <w:commentRangeEnd w:id="5"/>
      <w:r>
        <w:commentReference w:id="5"/>
      </w:r>
      <w:r>
        <w:rPr>
          <w:rtl w:val="0"/>
          <w:lang w:val="fr-FR"/>
        </w:rPr>
        <w:t>ice, Hancock a jou</w:t>
      </w:r>
      <w:r>
        <w:rPr>
          <w:rtl w:val="0"/>
          <w:lang w:val="fr-FR"/>
        </w:rPr>
        <w:t xml:space="preserve">é </w:t>
      </w:r>
      <w:r>
        <w:rPr>
          <w:rtl w:val="0"/>
          <w:lang w:val="fr-FR"/>
        </w:rPr>
        <w:t>un r</w:t>
      </w:r>
      <w:r>
        <w:rPr>
          <w:rtl w:val="0"/>
          <w:lang w:val="fr-FR"/>
        </w:rPr>
        <w:t>ô</w:t>
      </w:r>
      <w:r>
        <w:rPr>
          <w:rtl w:val="0"/>
          <w:lang w:val="fr-FR"/>
        </w:rPr>
        <w:t>le essentiel dans l</w:t>
      </w:r>
      <w:r>
        <w:rPr>
          <w:rtl w:val="0"/>
          <w:lang w:val="fr-FR"/>
        </w:rPr>
        <w:t>’é</w:t>
      </w:r>
      <w:r>
        <w:rPr>
          <w:rtl w:val="0"/>
          <w:lang w:val="fr-FR"/>
        </w:rPr>
        <w:t>mergence d</w:t>
      </w:r>
      <w:r>
        <w:rPr>
          <w:rtl w:val="0"/>
          <w:lang w:val="fr-FR"/>
        </w:rPr>
        <w:t>’</w:t>
      </w:r>
      <w:r>
        <w:rPr>
          <w:rtl w:val="0"/>
          <w:lang w:val="fr-FR"/>
        </w:rPr>
        <w:t>un nouveau vocabulaire harmonique de jazz, en innovant sur plusieurs points</w:t>
      </w:r>
      <w:r>
        <w:rPr>
          <w:rtl w:val="0"/>
          <w:lang w:val="fr-FR"/>
        </w:rPr>
        <w:t> </w:t>
      </w:r>
      <w:r>
        <w:rPr>
          <w:rtl w:val="0"/>
          <w:lang w:val="fr-FR"/>
        </w:rPr>
        <w:t>: le type d</w:t>
      </w:r>
      <w:r>
        <w:rPr>
          <w:rtl w:val="0"/>
          <w:lang w:val="fr-FR"/>
        </w:rPr>
        <w:t>’</w:t>
      </w:r>
      <w:r>
        <w:rPr>
          <w:rtl w:val="0"/>
          <w:lang w:val="fr-FR"/>
        </w:rPr>
        <w:t>accords utilis</w:t>
      </w:r>
      <w:r>
        <w:rPr>
          <w:rtl w:val="0"/>
          <w:lang w:val="fr-FR"/>
        </w:rPr>
        <w:t>é</w:t>
      </w:r>
      <w:r>
        <w:rPr>
          <w:rtl w:val="0"/>
          <w:lang w:val="fr-FR"/>
        </w:rPr>
        <w:t>s, la progression harmonique d</w:t>
      </w:r>
      <w:r>
        <w:rPr>
          <w:rtl w:val="0"/>
          <w:lang w:val="fr-FR"/>
        </w:rPr>
        <w:t>’</w:t>
      </w:r>
      <w:r>
        <w:rPr>
          <w:rtl w:val="0"/>
          <w:lang w:val="fr-FR"/>
        </w:rPr>
        <w:t xml:space="preserve">un accord </w:t>
      </w:r>
      <w:r>
        <w:rPr>
          <w:rtl w:val="0"/>
          <w:lang w:val="fr-FR"/>
        </w:rPr>
        <w:t xml:space="preserve">à </w:t>
      </w:r>
      <w:r>
        <w:rPr>
          <w:rtl w:val="0"/>
          <w:lang w:val="fr-FR"/>
        </w:rPr>
        <w:t>l</w:t>
      </w:r>
      <w:r>
        <w:rPr>
          <w:rtl w:val="0"/>
          <w:lang w:val="fr-FR"/>
        </w:rPr>
        <w:t>’</w:t>
      </w:r>
      <w:r>
        <w:rPr>
          <w:rtl w:val="0"/>
          <w:lang w:val="fr-FR"/>
        </w:rPr>
        <w:t>autre, et en particulier l</w:t>
      </w:r>
      <w:r>
        <w:rPr>
          <w:rtl w:val="0"/>
          <w:lang w:val="fr-FR"/>
        </w:rPr>
        <w:t>’</w:t>
      </w:r>
      <w:r>
        <w:rPr>
          <w:rtl w:val="0"/>
          <w:lang w:val="fr-FR"/>
        </w:rPr>
        <w:t>utilisation de l</w:t>
      </w:r>
      <w:r>
        <w:rPr>
          <w:rtl w:val="0"/>
          <w:lang w:val="fr-FR"/>
        </w:rPr>
        <w:t>’</w:t>
      </w:r>
      <w:r>
        <w:rPr>
          <w:rtl w:val="0"/>
          <w:lang w:val="fr-FR"/>
        </w:rPr>
        <w:t>harmonie modale (aussi appel</w:t>
      </w:r>
      <w:r>
        <w:rPr>
          <w:rtl w:val="0"/>
          <w:lang w:val="fr-FR"/>
        </w:rPr>
        <w:t>é « </w:t>
      </w:r>
      <w:r>
        <w:rPr>
          <w:rtl w:val="0"/>
          <w:lang w:val="fr-FR"/>
        </w:rPr>
        <w:t>jazz modal</w:t>
      </w:r>
      <w:r>
        <w:rPr>
          <w:rtl w:val="0"/>
          <w:lang w:val="fr-FR"/>
        </w:rPr>
        <w:t> »</w:t>
      </w:r>
      <w:r>
        <w:rPr>
          <w:rtl w:val="0"/>
          <w:lang w:val="fr-FR"/>
        </w:rPr>
        <w:t>)</w:t>
      </w:r>
      <w:r>
        <w:rPr>
          <w:vertAlign w:val="superscript"/>
          <w:lang w:val="fr-FR"/>
        </w:rPr>
        <w:footnoteReference w:id="2"/>
      </w:r>
      <w:r>
        <w:rPr>
          <w:rtl w:val="0"/>
          <w:lang w:val="fr-FR"/>
        </w:rPr>
        <w:t xml:space="preserve">. Le terme </w:t>
      </w:r>
      <w:r>
        <w:rPr>
          <w:rtl w:val="0"/>
          <w:lang w:val="fr-FR"/>
        </w:rPr>
        <w:t>« </w:t>
      </w:r>
      <w:r>
        <w:rPr>
          <w:rtl w:val="0"/>
          <w:lang w:val="fr-FR"/>
        </w:rPr>
        <w:t>jazz modal</w:t>
      </w:r>
      <w:r>
        <w:rPr>
          <w:rtl w:val="0"/>
          <w:lang w:val="fr-FR"/>
        </w:rPr>
        <w:t xml:space="preserve"> » </w:t>
      </w:r>
      <w:r>
        <w:rPr>
          <w:rtl w:val="0"/>
          <w:lang w:val="fr-FR"/>
        </w:rPr>
        <w:t>est en fait un terme g</w:t>
      </w:r>
      <w:r>
        <w:rPr>
          <w:rtl w:val="0"/>
          <w:lang w:val="fr-FR"/>
        </w:rPr>
        <w:t>é</w:t>
      </w:r>
      <w:r>
        <w:rPr>
          <w:rtl w:val="0"/>
          <w:lang w:val="fr-FR"/>
        </w:rPr>
        <w:t>n</w:t>
      </w:r>
      <w:r>
        <w:rPr>
          <w:rtl w:val="0"/>
          <w:lang w:val="fr-FR"/>
        </w:rPr>
        <w:t>é</w:t>
      </w:r>
      <w:r>
        <w:rPr>
          <w:rtl w:val="0"/>
          <w:lang w:val="fr-FR"/>
        </w:rPr>
        <w:t xml:space="preserve">ral qui sert </w:t>
      </w:r>
      <w:r>
        <w:rPr>
          <w:rtl w:val="0"/>
          <w:lang w:val="fr-FR"/>
        </w:rPr>
        <w:t xml:space="preserve">à </w:t>
      </w:r>
      <w:r>
        <w:rPr>
          <w:rtl w:val="0"/>
          <w:lang w:val="fr-FR"/>
        </w:rPr>
        <w:t>d</w:t>
      </w:r>
      <w:r>
        <w:rPr>
          <w:rtl w:val="0"/>
          <w:lang w:val="fr-FR"/>
        </w:rPr>
        <w:t>é</w:t>
      </w:r>
      <w:r>
        <w:rPr>
          <w:rtl w:val="0"/>
          <w:lang w:val="fr-FR"/>
        </w:rPr>
        <w:t>crire divers changements affectant la composition, l</w:t>
      </w:r>
      <w:r>
        <w:rPr>
          <w:rtl w:val="0"/>
          <w:lang w:val="fr-FR"/>
        </w:rPr>
        <w:t>’</w:t>
      </w:r>
      <w:r>
        <w:rPr>
          <w:rtl w:val="0"/>
          <w:lang w:val="fr-FR"/>
        </w:rPr>
        <w:t>accompagnement et l</w:t>
      </w:r>
      <w:r>
        <w:rPr>
          <w:rtl w:val="0"/>
          <w:lang w:val="fr-FR"/>
        </w:rPr>
        <w:t>’</w:t>
      </w:r>
      <w:r>
        <w:rPr>
          <w:rtl w:val="0"/>
          <w:lang w:val="fr-FR"/>
        </w:rPr>
        <w:t>improvisation dans les ann</w:t>
      </w:r>
      <w:r>
        <w:rPr>
          <w:rtl w:val="0"/>
          <w:lang w:val="fr-FR"/>
        </w:rPr>
        <w:t>é</w:t>
      </w:r>
      <w:r>
        <w:rPr>
          <w:rtl w:val="0"/>
          <w:lang w:val="fr-FR"/>
        </w:rPr>
        <w:t>es 1960. Les quatre techniques qui sont caract</w:t>
      </w:r>
      <w:r>
        <w:rPr>
          <w:rtl w:val="0"/>
          <w:lang w:val="fr-FR"/>
        </w:rPr>
        <w:t>é</w:t>
      </w:r>
      <w:r>
        <w:rPr>
          <w:rtl w:val="0"/>
          <w:lang w:val="fr-FR"/>
        </w:rPr>
        <w:t>ristiques du jazz modal sont</w:t>
      </w:r>
      <w:r>
        <w:rPr>
          <w:rtl w:val="0"/>
          <w:lang w:val="fr-FR"/>
        </w:rPr>
        <w:t> </w:t>
      </w:r>
      <w:r>
        <w:rPr>
          <w:rtl w:val="0"/>
          <w:lang w:val="fr-FR"/>
        </w:rPr>
        <w:t xml:space="preserve">: </w:t>
      </w:r>
    </w:p>
    <w:p>
      <w:pPr>
        <w:pStyle w:val="List Paragraph"/>
        <w:numPr>
          <w:ilvl w:val="0"/>
          <w:numId w:val="2"/>
        </w:numPr>
        <w:bidi w:val="0"/>
        <w:ind w:right="0"/>
        <w:jc w:val="left"/>
        <w:rPr>
          <w:rtl w:val="0"/>
          <w:lang w:val="fr-FR"/>
        </w:rPr>
      </w:pPr>
      <w:r>
        <w:rPr>
          <w:rtl w:val="0"/>
          <w:lang w:val="fr-FR"/>
        </w:rPr>
        <w:t>L</w:t>
      </w:r>
      <w:r>
        <w:rPr>
          <w:rtl w:val="0"/>
          <w:lang w:val="fr-FR"/>
        </w:rPr>
        <w:t>’</w:t>
      </w:r>
      <w:r>
        <w:rPr>
          <w:rtl w:val="0"/>
          <w:lang w:val="fr-FR"/>
        </w:rPr>
        <w:t>utilisation de notes p</w:t>
      </w:r>
      <w:r>
        <w:rPr>
          <w:rtl w:val="0"/>
          <w:lang w:val="fr-FR"/>
        </w:rPr>
        <w:t>é</w:t>
      </w:r>
      <w:r>
        <w:rPr>
          <w:rtl w:val="0"/>
          <w:lang w:val="fr-FR"/>
        </w:rPr>
        <w:t>dales (</w:t>
      </w:r>
      <w:r>
        <w:rPr>
          <w:rtl w:val="0"/>
          <w:lang w:val="fr-FR"/>
        </w:rPr>
        <w:t>« </w:t>
      </w:r>
      <w:r>
        <w:rPr>
          <w:rtl w:val="0"/>
          <w:lang w:val="fr-FR"/>
        </w:rPr>
        <w:t>pedal points</w:t>
      </w:r>
      <w:r>
        <w:rPr>
          <w:rtl w:val="0"/>
          <w:lang w:val="fr-FR"/>
        </w:rPr>
        <w:t> »</w:t>
      </w:r>
      <w:r>
        <w:rPr>
          <w:rtl w:val="0"/>
          <w:lang w:val="fr-FR"/>
        </w:rPr>
        <w:t>)</w:t>
      </w:r>
    </w:p>
    <w:p>
      <w:pPr>
        <w:pStyle w:val="List Paragraph"/>
        <w:numPr>
          <w:ilvl w:val="0"/>
          <w:numId w:val="2"/>
        </w:numPr>
        <w:bidi w:val="0"/>
        <w:ind w:right="0"/>
        <w:jc w:val="left"/>
        <w:rPr>
          <w:rtl w:val="0"/>
          <w:lang w:val="fr-FR"/>
        </w:rPr>
      </w:pPr>
      <w:r>
        <w:rPr>
          <w:rtl w:val="0"/>
          <w:lang w:val="fr-FR"/>
        </w:rPr>
        <w:t>L</w:t>
      </w:r>
      <w:r>
        <w:rPr>
          <w:rtl w:val="0"/>
          <w:lang w:val="fr-FR"/>
        </w:rPr>
        <w:t>’</w:t>
      </w:r>
      <w:r>
        <w:rPr>
          <w:rtl w:val="0"/>
          <w:lang w:val="fr-FR"/>
        </w:rPr>
        <w:t>absence de progressions harmoniques fonctionnelles standard (ii-V-I)</w:t>
        <w:br w:type="textWrapping"/>
      </w:r>
      <w:commentRangeStart w:id="6"/>
    </w:p>
    <w:p>
      <w:pPr>
        <w:pStyle w:val="List Paragraph"/>
        <w:numPr>
          <w:ilvl w:val="0"/>
          <w:numId w:val="2"/>
        </w:numPr>
        <w:bidi w:val="0"/>
        <w:ind w:right="0"/>
        <w:jc w:val="left"/>
        <w:rPr>
          <w:rtl w:val="0"/>
          <w:lang w:val="fr-FR"/>
        </w:rPr>
      </w:pPr>
      <w:r>
        <w:rPr>
          <w:rtl w:val="0"/>
          <w:lang w:val="fr-FR"/>
        </w:rPr>
        <w:t xml:space="preserve">Une </w:t>
      </w:r>
      <w:r>
        <w:rPr>
          <w:rtl w:val="0"/>
          <w:lang w:val="fr-FR"/>
        </w:rPr>
        <w:t>é</w:t>
      </w:r>
      <w:r>
        <w:rPr>
          <w:rtl w:val="0"/>
          <w:lang w:val="fr-FR"/>
        </w:rPr>
        <w:t xml:space="preserve">volution harmonique relativement lente </w:t>
      </w:r>
      <w:commentRangeEnd w:id="6"/>
      <w:r>
        <w:commentReference w:id="6"/>
      </w:r>
    </w:p>
    <w:p>
      <w:pPr>
        <w:pStyle w:val="List Paragraph"/>
        <w:numPr>
          <w:ilvl w:val="0"/>
          <w:numId w:val="2"/>
        </w:numPr>
        <w:bidi w:val="0"/>
        <w:ind w:right="0"/>
        <w:jc w:val="left"/>
        <w:rPr>
          <w:rtl w:val="0"/>
          <w:lang w:val="fr-FR"/>
        </w:rPr>
      </w:pPr>
      <w:r>
        <w:rPr>
          <w:rtl w:val="0"/>
          <w:lang w:val="fr-FR"/>
        </w:rPr>
        <w:t xml:space="preserve"> L</w:t>
      </w:r>
      <w:r>
        <w:rPr>
          <w:rtl w:val="0"/>
          <w:lang w:val="fr-FR"/>
        </w:rPr>
        <w:t>’</w:t>
      </w:r>
      <w:r>
        <w:rPr>
          <w:rtl w:val="0"/>
          <w:lang w:val="fr-FR"/>
        </w:rPr>
        <w:t xml:space="preserve">utilisation </w:t>
      </w:r>
      <w:commentRangeStart w:id="7"/>
      <w:r>
        <w:rPr>
          <w:rtl w:val="0"/>
          <w:lang w:val="fr-FR"/>
        </w:rPr>
        <w:t xml:space="preserve">de gammes modales </w:t>
      </w:r>
      <w:commentRangeEnd w:id="7"/>
      <w:r>
        <w:commentReference w:id="7"/>
      </w:r>
    </w:p>
    <w:p>
      <w:pPr>
        <w:pStyle w:val="Corps"/>
        <w:jc w:val="both"/>
      </w:pPr>
      <w:r>
        <w:rPr>
          <w:rtl w:val="0"/>
          <w:lang w:val="fr-FR"/>
        </w:rPr>
        <w:t xml:space="preserve">On retrouve plusieurs de ces innovations chez Hancock, qui a </w:t>
      </w:r>
      <w:r>
        <w:rPr>
          <w:rtl w:val="0"/>
          <w:lang w:val="fr-FR"/>
        </w:rPr>
        <w:t>é</w:t>
      </w:r>
      <w:r>
        <w:rPr>
          <w:rtl w:val="0"/>
          <w:lang w:val="fr-FR"/>
        </w:rPr>
        <w:t>labor</w:t>
      </w:r>
      <w:r>
        <w:rPr>
          <w:rtl w:val="0"/>
          <w:lang w:val="fr-FR"/>
        </w:rPr>
        <w:t xml:space="preserve">é </w:t>
      </w:r>
      <w:r>
        <w:rPr>
          <w:rtl w:val="0"/>
          <w:lang w:val="fr-FR"/>
        </w:rPr>
        <w:t>certaines innovations introduites par Miles Davis.</w:t>
      </w:r>
    </w:p>
    <w:p>
      <w:pPr>
        <w:pStyle w:val="Corps"/>
        <w:ind w:firstLine="567"/>
        <w:jc w:val="both"/>
      </w:pPr>
      <w:r>
        <w:rPr>
          <w:rtl w:val="0"/>
          <w:lang w:val="fr-FR"/>
        </w:rPr>
        <w:t>La particularit</w:t>
      </w:r>
      <w:r>
        <w:rPr>
          <w:rtl w:val="0"/>
          <w:lang w:val="fr-FR"/>
        </w:rPr>
        <w:t xml:space="preserve">é </w:t>
      </w:r>
      <w:r>
        <w:rPr>
          <w:rtl w:val="0"/>
          <w:lang w:val="fr-FR"/>
        </w:rPr>
        <w:t>de Hancock r</w:t>
      </w:r>
      <w:r>
        <w:rPr>
          <w:rtl w:val="0"/>
          <w:lang w:val="fr-FR"/>
        </w:rPr>
        <w:t>é</w:t>
      </w:r>
      <w:r>
        <w:rPr>
          <w:rtl w:val="0"/>
          <w:lang w:val="fr-FR"/>
        </w:rPr>
        <w:t>side n</w:t>
      </w:r>
      <w:r>
        <w:rPr>
          <w:rtl w:val="0"/>
          <w:lang w:val="fr-FR"/>
        </w:rPr>
        <w:t>é</w:t>
      </w:r>
      <w:r>
        <w:rPr>
          <w:rtl w:val="0"/>
          <w:lang w:val="fr-FR"/>
        </w:rPr>
        <w:t>anmoins dans le fait qu</w:t>
      </w:r>
      <w:r>
        <w:rPr>
          <w:rtl w:val="0"/>
          <w:lang w:val="fr-FR"/>
        </w:rPr>
        <w:t>’</w:t>
      </w:r>
      <w:r>
        <w:rPr>
          <w:rtl w:val="0"/>
          <w:lang w:val="fr-FR"/>
        </w:rPr>
        <w:t xml:space="preserve">il parvint </w:t>
      </w:r>
      <w:r>
        <w:rPr>
          <w:rtl w:val="0"/>
          <w:lang w:val="fr-FR"/>
        </w:rPr>
        <w:t xml:space="preserve">à </w:t>
      </w:r>
      <w:r>
        <w:rPr>
          <w:rtl w:val="0"/>
          <w:lang w:val="fr-FR"/>
        </w:rPr>
        <w:t>m</w:t>
      </w:r>
      <w:r>
        <w:rPr>
          <w:rtl w:val="0"/>
          <w:lang w:val="fr-FR"/>
        </w:rPr>
        <w:t>ê</w:t>
      </w:r>
      <w:r>
        <w:rPr>
          <w:rtl w:val="0"/>
          <w:lang w:val="fr-FR"/>
        </w:rPr>
        <w:t>ler approche</w:t>
      </w:r>
      <w:commentRangeStart w:id="8"/>
      <w:r>
        <w:rPr>
          <w:rtl w:val="0"/>
          <w:lang w:val="fr-FR"/>
        </w:rPr>
        <w:t>s harmoniques fonctionnelles et proc</w:t>
      </w:r>
      <w:r>
        <w:rPr>
          <w:rtl w:val="0"/>
          <w:lang w:val="fr-FR"/>
        </w:rPr>
        <w:t>é</w:t>
      </w:r>
      <w:r>
        <w:rPr>
          <w:rtl w:val="0"/>
          <w:lang w:val="fr-FR"/>
        </w:rPr>
        <w:t>d</w:t>
      </w:r>
      <w:r>
        <w:rPr>
          <w:rtl w:val="0"/>
          <w:lang w:val="fr-FR"/>
        </w:rPr>
        <w:t>é</w:t>
      </w:r>
      <w:r>
        <w:rPr>
          <w:rtl w:val="0"/>
          <w:lang w:val="fr-FR"/>
        </w:rPr>
        <w:t xml:space="preserve">s harmoniques modaux. </w:t>
      </w:r>
      <w:commentRangeEnd w:id="8"/>
      <w:r>
        <w:commentReference w:id="8"/>
      </w:r>
      <w:r>
        <w:rPr>
          <w:rtl w:val="0"/>
          <w:lang w:val="fr-FR"/>
        </w:rPr>
        <w:t>D</w:t>
      </w:r>
      <w:r>
        <w:rPr>
          <w:rtl w:val="0"/>
          <w:lang w:val="fr-FR"/>
        </w:rPr>
        <w:t>’</w:t>
      </w:r>
      <w:r>
        <w:rPr>
          <w:rtl w:val="0"/>
          <w:lang w:val="fr-FR"/>
        </w:rPr>
        <w:t>apr</w:t>
      </w:r>
      <w:r>
        <w:rPr>
          <w:rtl w:val="0"/>
          <w:lang w:val="fr-FR"/>
        </w:rPr>
        <w:t>è</w:t>
      </w:r>
      <w:r>
        <w:rPr>
          <w:rtl w:val="0"/>
          <w:lang w:val="fr-FR"/>
        </w:rPr>
        <w:t>s Hancock lui-m</w:t>
      </w:r>
      <w:r>
        <w:rPr>
          <w:rtl w:val="0"/>
          <w:lang w:val="fr-FR"/>
        </w:rPr>
        <w:t>ê</w:t>
      </w:r>
      <w:r>
        <w:rPr>
          <w:rtl w:val="0"/>
          <w:lang w:val="fr-FR"/>
        </w:rPr>
        <w:t>me, sa m</w:t>
      </w:r>
      <w:r>
        <w:rPr>
          <w:rtl w:val="0"/>
          <w:lang w:val="fr-FR"/>
        </w:rPr>
        <w:t>é</w:t>
      </w:r>
      <w:r>
        <w:rPr>
          <w:rtl w:val="0"/>
          <w:lang w:val="fr-FR"/>
        </w:rPr>
        <w:t xml:space="preserve">thode de travail consistait </w:t>
      </w:r>
      <w:r>
        <w:rPr>
          <w:rtl w:val="0"/>
          <w:lang w:val="fr-FR"/>
        </w:rPr>
        <w:t xml:space="preserve">à </w:t>
      </w:r>
      <w:r>
        <w:rPr>
          <w:rtl w:val="0"/>
          <w:lang w:val="fr-FR"/>
        </w:rPr>
        <w:t>partir de l</w:t>
      </w:r>
      <w:r>
        <w:rPr>
          <w:rtl w:val="0"/>
          <w:lang w:val="fr-FR"/>
        </w:rPr>
        <w:t>’</w:t>
      </w:r>
      <w:r>
        <w:rPr>
          <w:rtl w:val="0"/>
          <w:lang w:val="fr-FR"/>
        </w:rPr>
        <w:t>harmonie avant de former la m</w:t>
      </w:r>
      <w:r>
        <w:rPr>
          <w:rtl w:val="0"/>
          <w:lang w:val="fr-FR"/>
        </w:rPr>
        <w:t>é</w:t>
      </w:r>
      <w:r>
        <w:rPr>
          <w:rtl w:val="0"/>
          <w:lang w:val="fr-FR"/>
        </w:rPr>
        <w:t>lodie</w:t>
      </w:r>
      <w:r>
        <w:rPr>
          <w:rtl w:val="0"/>
          <w:lang w:val="fr-FR"/>
        </w:rPr>
        <w:t> </w:t>
      </w:r>
      <w:r>
        <w:rPr>
          <w:rtl w:val="0"/>
          <w:lang w:val="fr-FR"/>
        </w:rPr>
        <w:t xml:space="preserve">: </w:t>
      </w:r>
    </w:p>
    <w:p>
      <w:pPr>
        <w:pStyle w:val="Corps"/>
        <w:ind w:left="567" w:firstLine="0"/>
        <w:jc w:val="both"/>
        <w:rPr>
          <w:sz w:val="20"/>
          <w:szCs w:val="20"/>
        </w:rPr>
      </w:pPr>
      <w:r>
        <w:rPr>
          <w:sz w:val="20"/>
          <w:szCs w:val="20"/>
          <w:rtl w:val="0"/>
          <w:lang w:val="fr-FR"/>
        </w:rPr>
        <w:t>Une mani</w:t>
      </w:r>
      <w:r>
        <w:rPr>
          <w:sz w:val="20"/>
          <w:szCs w:val="20"/>
          <w:rtl w:val="0"/>
          <w:lang w:val="fr-FR"/>
        </w:rPr>
        <w:t>è</w:t>
      </w:r>
      <w:r>
        <w:rPr>
          <w:sz w:val="20"/>
          <w:szCs w:val="20"/>
          <w:rtl w:val="0"/>
          <w:lang w:val="fr-FR"/>
        </w:rPr>
        <w:t>re d</w:t>
      </w:r>
      <w:r>
        <w:rPr>
          <w:sz w:val="20"/>
          <w:szCs w:val="20"/>
          <w:rtl w:val="0"/>
          <w:lang w:val="fr-FR"/>
        </w:rPr>
        <w:t>’é</w:t>
      </w:r>
      <w:r>
        <w:rPr>
          <w:sz w:val="20"/>
          <w:szCs w:val="20"/>
          <w:rtl w:val="0"/>
          <w:lang w:val="fr-FR"/>
        </w:rPr>
        <w:t>crire, qui m</w:t>
      </w:r>
      <w:r>
        <w:rPr>
          <w:sz w:val="20"/>
          <w:szCs w:val="20"/>
          <w:rtl w:val="0"/>
          <w:lang w:val="fr-FR"/>
        </w:rPr>
        <w:t>’</w:t>
      </w:r>
      <w:r>
        <w:rPr>
          <w:sz w:val="20"/>
          <w:szCs w:val="20"/>
          <w:rtl w:val="0"/>
          <w:lang w:val="fr-FR"/>
        </w:rPr>
        <w:t xml:space="preserve">a </w:t>
      </w:r>
      <w:r>
        <w:rPr>
          <w:sz w:val="20"/>
          <w:szCs w:val="20"/>
          <w:rtl w:val="0"/>
          <w:lang w:val="fr-FR"/>
        </w:rPr>
        <w:t>é</w:t>
      </w:r>
      <w:r>
        <w:rPr>
          <w:sz w:val="20"/>
          <w:szCs w:val="20"/>
          <w:rtl w:val="0"/>
          <w:lang w:val="fr-FR"/>
        </w:rPr>
        <w:t>t</w:t>
      </w:r>
      <w:r>
        <w:rPr>
          <w:sz w:val="20"/>
          <w:szCs w:val="20"/>
          <w:rtl w:val="0"/>
          <w:lang w:val="fr-FR"/>
        </w:rPr>
        <w:t xml:space="preserve">é </w:t>
      </w:r>
      <w:r>
        <w:rPr>
          <w:sz w:val="20"/>
          <w:szCs w:val="20"/>
          <w:rtl w:val="0"/>
          <w:lang w:val="fr-FR"/>
        </w:rPr>
        <w:t>sugg</w:t>
      </w:r>
      <w:r>
        <w:rPr>
          <w:sz w:val="20"/>
          <w:szCs w:val="20"/>
          <w:rtl w:val="0"/>
          <w:lang w:val="fr-FR"/>
        </w:rPr>
        <w:t>é</w:t>
      </w:r>
      <w:r>
        <w:rPr>
          <w:sz w:val="20"/>
          <w:szCs w:val="20"/>
          <w:rtl w:val="0"/>
          <w:lang w:val="fr-FR"/>
        </w:rPr>
        <w:t>r</w:t>
      </w:r>
      <w:r>
        <w:rPr>
          <w:sz w:val="20"/>
          <w:szCs w:val="20"/>
          <w:rtl w:val="0"/>
          <w:lang w:val="fr-FR"/>
        </w:rPr>
        <w:t>é</w:t>
      </w:r>
      <w:r>
        <w:rPr>
          <w:sz w:val="20"/>
          <w:szCs w:val="20"/>
          <w:rtl w:val="0"/>
          <w:lang w:val="fr-FR"/>
        </w:rPr>
        <w:t>e par Donald Byrd quand je suis arriv</w:t>
      </w:r>
      <w:r>
        <w:rPr>
          <w:sz w:val="20"/>
          <w:szCs w:val="20"/>
          <w:rtl w:val="0"/>
          <w:lang w:val="fr-FR"/>
        </w:rPr>
        <w:t xml:space="preserve">é à </w:t>
      </w:r>
      <w:r>
        <w:rPr>
          <w:sz w:val="20"/>
          <w:szCs w:val="20"/>
          <w:rtl w:val="0"/>
          <w:lang w:val="fr-FR"/>
        </w:rPr>
        <w:t xml:space="preserve">New York, </w:t>
      </w:r>
      <w:r>
        <w:rPr>
          <w:sz w:val="20"/>
          <w:szCs w:val="20"/>
          <w:rtl w:val="0"/>
          <w:lang w:val="fr-FR"/>
        </w:rPr>
        <w:t>é</w:t>
      </w:r>
      <w:r>
        <w:rPr>
          <w:sz w:val="20"/>
          <w:szCs w:val="20"/>
          <w:rtl w:val="0"/>
          <w:lang w:val="fr-FR"/>
        </w:rPr>
        <w:t>tait de commencer par quelques accords ou une ligne de basse. (</w:t>
      </w:r>
      <w:r>
        <w:rPr>
          <w:sz w:val="20"/>
          <w:szCs w:val="20"/>
          <w:rtl w:val="0"/>
          <w:lang w:val="fr-FR"/>
        </w:rPr>
        <w:t>…</w:t>
      </w:r>
      <w:r>
        <w:rPr>
          <w:sz w:val="20"/>
          <w:szCs w:val="20"/>
          <w:rtl w:val="0"/>
          <w:lang w:val="fr-FR"/>
        </w:rPr>
        <w:t>) C</w:t>
      </w:r>
      <w:r>
        <w:rPr>
          <w:sz w:val="20"/>
          <w:szCs w:val="20"/>
          <w:rtl w:val="0"/>
          <w:lang w:val="fr-FR"/>
        </w:rPr>
        <w:t>’</w:t>
      </w:r>
      <w:r>
        <w:rPr>
          <w:sz w:val="20"/>
          <w:szCs w:val="20"/>
          <w:rtl w:val="0"/>
          <w:lang w:val="fr-FR"/>
        </w:rPr>
        <w:t>est plus facile pour moi de trouver une succession d</w:t>
      </w:r>
      <w:r>
        <w:rPr>
          <w:sz w:val="20"/>
          <w:szCs w:val="20"/>
          <w:rtl w:val="0"/>
          <w:lang w:val="fr-FR"/>
        </w:rPr>
        <w:t>’</w:t>
      </w:r>
      <w:r>
        <w:rPr>
          <w:sz w:val="20"/>
          <w:szCs w:val="20"/>
          <w:rtl w:val="0"/>
          <w:lang w:val="fr-FR"/>
        </w:rPr>
        <w:t>accords int</w:t>
      </w:r>
      <w:r>
        <w:rPr>
          <w:sz w:val="20"/>
          <w:szCs w:val="20"/>
          <w:rtl w:val="0"/>
          <w:lang w:val="fr-FR"/>
        </w:rPr>
        <w:t>é</w:t>
      </w:r>
      <w:r>
        <w:rPr>
          <w:sz w:val="20"/>
          <w:szCs w:val="20"/>
          <w:rtl w:val="0"/>
          <w:lang w:val="fr-FR"/>
        </w:rPr>
        <w:t>ressants qu</w:t>
      </w:r>
      <w:r>
        <w:rPr>
          <w:sz w:val="20"/>
          <w:szCs w:val="20"/>
          <w:rtl w:val="0"/>
          <w:lang w:val="fr-FR"/>
        </w:rPr>
        <w:t>’</w:t>
      </w:r>
      <w:r>
        <w:rPr>
          <w:sz w:val="20"/>
          <w:szCs w:val="20"/>
          <w:rtl w:val="0"/>
          <w:lang w:val="fr-FR"/>
        </w:rPr>
        <w:t>une m</w:t>
      </w:r>
      <w:r>
        <w:rPr>
          <w:sz w:val="20"/>
          <w:szCs w:val="20"/>
          <w:rtl w:val="0"/>
          <w:lang w:val="fr-FR"/>
        </w:rPr>
        <w:t>é</w:t>
      </w:r>
      <w:r>
        <w:rPr>
          <w:sz w:val="20"/>
          <w:szCs w:val="20"/>
          <w:rtl w:val="0"/>
          <w:lang w:val="fr-FR"/>
        </w:rPr>
        <w:t xml:space="preserve">lodie qui parviendra </w:t>
      </w:r>
      <w:r>
        <w:rPr>
          <w:sz w:val="20"/>
          <w:szCs w:val="20"/>
          <w:rtl w:val="0"/>
          <w:lang w:val="fr-FR"/>
        </w:rPr>
        <w:t xml:space="preserve">à </w:t>
      </w:r>
      <w:r>
        <w:rPr>
          <w:sz w:val="20"/>
          <w:szCs w:val="20"/>
          <w:rtl w:val="0"/>
          <w:lang w:val="fr-FR"/>
        </w:rPr>
        <w:t>captiver mon attention de la m</w:t>
      </w:r>
      <w:r>
        <w:rPr>
          <w:sz w:val="20"/>
          <w:szCs w:val="20"/>
          <w:rtl w:val="0"/>
          <w:lang w:val="fr-FR"/>
        </w:rPr>
        <w:t>ê</w:t>
      </w:r>
      <w:r>
        <w:rPr>
          <w:sz w:val="20"/>
          <w:szCs w:val="20"/>
          <w:rtl w:val="0"/>
          <w:lang w:val="fr-FR"/>
        </w:rPr>
        <w:t>me mani</w:t>
      </w:r>
      <w:r>
        <w:rPr>
          <w:sz w:val="20"/>
          <w:szCs w:val="20"/>
          <w:rtl w:val="0"/>
          <w:lang w:val="fr-FR"/>
        </w:rPr>
        <w:t>è</w:t>
      </w:r>
      <w:r>
        <w:rPr>
          <w:sz w:val="20"/>
          <w:szCs w:val="20"/>
          <w:rtl w:val="0"/>
          <w:lang w:val="fr-FR"/>
        </w:rPr>
        <w:t>re. Pour moi, ce n</w:t>
      </w:r>
      <w:r>
        <w:rPr>
          <w:sz w:val="20"/>
          <w:szCs w:val="20"/>
          <w:rtl w:val="0"/>
          <w:lang w:val="fr-FR"/>
        </w:rPr>
        <w:t>’</w:t>
      </w:r>
      <w:r>
        <w:rPr>
          <w:sz w:val="20"/>
          <w:szCs w:val="20"/>
          <w:rtl w:val="0"/>
          <w:lang w:val="fr-FR"/>
        </w:rPr>
        <w:t>est jamais juste la m</w:t>
      </w:r>
      <w:r>
        <w:rPr>
          <w:sz w:val="20"/>
          <w:szCs w:val="20"/>
          <w:rtl w:val="0"/>
          <w:lang w:val="fr-FR"/>
        </w:rPr>
        <w:t>é</w:t>
      </w:r>
      <w:r>
        <w:rPr>
          <w:sz w:val="20"/>
          <w:szCs w:val="20"/>
          <w:rtl w:val="0"/>
          <w:lang w:val="fr-FR"/>
        </w:rPr>
        <w:t xml:space="preserve">lodie qui compte </w:t>
      </w:r>
      <w:r>
        <w:rPr>
          <w:sz w:val="20"/>
          <w:szCs w:val="20"/>
          <w:rtl w:val="0"/>
          <w:lang w:val="fr-FR"/>
        </w:rPr>
        <w:t xml:space="preserve">– </w:t>
      </w:r>
      <w:r>
        <w:rPr>
          <w:sz w:val="20"/>
          <w:szCs w:val="20"/>
          <w:rtl w:val="0"/>
          <w:lang w:val="fr-FR"/>
        </w:rPr>
        <w:t>c</w:t>
      </w:r>
      <w:r>
        <w:rPr>
          <w:sz w:val="20"/>
          <w:szCs w:val="20"/>
          <w:rtl w:val="0"/>
          <w:lang w:val="fr-FR"/>
        </w:rPr>
        <w:t>’</w:t>
      </w:r>
      <w:r>
        <w:rPr>
          <w:sz w:val="20"/>
          <w:szCs w:val="20"/>
          <w:rtl w:val="0"/>
          <w:lang w:val="fr-FR"/>
        </w:rPr>
        <w:t>est l</w:t>
      </w:r>
      <w:r>
        <w:rPr>
          <w:sz w:val="20"/>
          <w:szCs w:val="20"/>
          <w:rtl w:val="0"/>
          <w:lang w:val="fr-FR"/>
        </w:rPr>
        <w:t>’</w:t>
      </w:r>
      <w:r>
        <w:rPr>
          <w:sz w:val="20"/>
          <w:szCs w:val="20"/>
          <w:rtl w:val="0"/>
          <w:lang w:val="fr-FR"/>
        </w:rPr>
        <w:t>environnement harmonique dans lequel elle se trouve</w:t>
      </w:r>
      <w:r>
        <w:rPr>
          <w:sz w:val="20"/>
          <w:szCs w:val="20"/>
          <w:vertAlign w:val="superscript"/>
          <w:lang w:val="fr-FR"/>
        </w:rPr>
        <w:footnoteReference w:id="3"/>
      </w:r>
      <w:r>
        <w:rPr>
          <w:sz w:val="20"/>
          <w:szCs w:val="20"/>
          <w:rtl w:val="0"/>
          <w:lang w:val="fr-FR"/>
        </w:rPr>
        <w:t xml:space="preserve">. </w:t>
      </w:r>
    </w:p>
    <w:p>
      <w:pPr>
        <w:pStyle w:val="Corps"/>
      </w:pPr>
      <w:r>
        <w:rPr>
          <w:rtl w:val="0"/>
          <w:lang w:val="fr-FR"/>
        </w:rPr>
        <w:t xml:space="preserve">Tout comme les compositions de Wayne Shorter et Chick Corea, les compositions de Hancock </w:t>
      </w:r>
      <w:r>
        <w:rPr>
          <w:rtl w:val="0"/>
          <w:lang w:val="fr-FR"/>
        </w:rPr>
        <w:t xml:space="preserve">à </w:t>
      </w:r>
      <w:r>
        <w:rPr>
          <w:rtl w:val="0"/>
          <w:lang w:val="fr-FR"/>
        </w:rPr>
        <w:t>partir de 1963 ont transform</w:t>
      </w:r>
      <w:r>
        <w:rPr>
          <w:rtl w:val="0"/>
          <w:lang w:val="fr-FR"/>
        </w:rPr>
        <w:t xml:space="preserve">é </w:t>
      </w:r>
      <w:r>
        <w:rPr>
          <w:rtl w:val="0"/>
          <w:lang w:val="fr-FR"/>
        </w:rPr>
        <w:t xml:space="preserve">certaines traditions du hard bop. Alors que les compositions de 1962-1963 </w:t>
      </w:r>
      <w:r>
        <w:rPr>
          <w:rtl w:val="0"/>
          <w:lang w:val="fr-FR"/>
        </w:rPr>
        <w:t>é</w:t>
      </w:r>
      <w:r>
        <w:rPr>
          <w:rtl w:val="0"/>
          <w:lang w:val="fr-FR"/>
        </w:rPr>
        <w:t>taient influenc</w:t>
      </w:r>
      <w:r>
        <w:rPr>
          <w:rtl w:val="0"/>
          <w:lang w:val="fr-FR"/>
        </w:rPr>
        <w:t>é</w:t>
      </w:r>
      <w:r>
        <w:rPr>
          <w:rtl w:val="0"/>
          <w:lang w:val="fr-FR"/>
        </w:rPr>
        <w:t>es par le hard bop et continu</w:t>
      </w:r>
      <w:r>
        <w:rPr>
          <w:rtl w:val="0"/>
          <w:lang w:val="fr-FR"/>
        </w:rPr>
        <w:t>è</w:t>
      </w:r>
      <w:r>
        <w:rPr>
          <w:rtl w:val="0"/>
          <w:lang w:val="fr-FR"/>
        </w:rPr>
        <w:t>rent d</w:t>
      </w:r>
      <w:r>
        <w:rPr>
          <w:rtl w:val="0"/>
          <w:lang w:val="fr-FR"/>
        </w:rPr>
        <w:t>’</w:t>
      </w:r>
      <w:r>
        <w:rPr>
          <w:rtl w:val="0"/>
          <w:lang w:val="fr-FR"/>
        </w:rPr>
        <w:t>utiliser du jazz tonal, celles de la suite commenc</w:t>
      </w:r>
      <w:r>
        <w:rPr>
          <w:rtl w:val="0"/>
          <w:lang w:val="fr-FR"/>
        </w:rPr>
        <w:t>è</w:t>
      </w:r>
      <w:r>
        <w:rPr>
          <w:rtl w:val="0"/>
          <w:lang w:val="fr-FR"/>
        </w:rPr>
        <w:t xml:space="preserve">rent </w:t>
      </w:r>
      <w:r>
        <w:rPr>
          <w:rtl w:val="0"/>
          <w:lang w:val="fr-FR"/>
        </w:rPr>
        <w:t xml:space="preserve">à </w:t>
      </w:r>
      <w:r>
        <w:rPr>
          <w:rtl w:val="0"/>
          <w:lang w:val="fr-FR"/>
        </w:rPr>
        <w:t>m</w:t>
      </w:r>
      <w:r>
        <w:rPr>
          <w:rtl w:val="0"/>
          <w:lang w:val="fr-FR"/>
        </w:rPr>
        <w:t>ê</w:t>
      </w:r>
      <w:r>
        <w:rPr>
          <w:rtl w:val="0"/>
          <w:lang w:val="fr-FR"/>
        </w:rPr>
        <w:t xml:space="preserve">ler jazz tonal et modal. </w:t>
      </w:r>
      <w:r>
        <w:rPr>
          <w:rtl w:val="0"/>
          <w:lang w:val="fr-FR"/>
        </w:rPr>
        <w:t>«</w:t>
      </w:r>
      <w:commentRangeStart w:id="9"/>
      <w:r>
        <w:rPr>
          <w:rtl w:val="0"/>
          <w:lang w:val="fr-FR"/>
        </w:rPr>
        <w:t> </w:t>
      </w:r>
      <w:r>
        <w:rPr>
          <w:rtl w:val="0"/>
          <w:lang w:val="fr-FR"/>
        </w:rPr>
        <w:t>King Cobra</w:t>
      </w:r>
      <w:r>
        <w:rPr>
          <w:rtl w:val="0"/>
          <w:lang w:val="fr-FR"/>
        </w:rPr>
        <w:t xml:space="preserve"> » </w:t>
      </w:r>
      <w:r>
        <w:rPr>
          <w:rtl w:val="0"/>
          <w:lang w:val="fr-FR"/>
        </w:rPr>
        <w:t xml:space="preserve">par exemple a </w:t>
      </w:r>
      <w:r>
        <w:rPr>
          <w:rtl w:val="0"/>
          <w:lang w:val="fr-FR"/>
        </w:rPr>
        <w:t>é</w:t>
      </w:r>
      <w:r>
        <w:rPr>
          <w:rtl w:val="0"/>
          <w:lang w:val="fr-FR"/>
        </w:rPr>
        <w:t>t</w:t>
      </w:r>
      <w:r>
        <w:rPr>
          <w:rtl w:val="0"/>
          <w:lang w:val="fr-FR"/>
        </w:rPr>
        <w:t xml:space="preserve">é </w:t>
      </w:r>
      <w:r>
        <w:rPr>
          <w:rtl w:val="0"/>
          <w:lang w:val="fr-FR"/>
        </w:rPr>
        <w:t xml:space="preserve">fait pour </w:t>
      </w:r>
      <w:r>
        <w:rPr>
          <w:rtl w:val="0"/>
          <w:lang w:val="fr-FR"/>
        </w:rPr>
        <w:t>é</w:t>
      </w:r>
      <w:r>
        <w:rPr>
          <w:rtl w:val="0"/>
          <w:lang w:val="fr-FR"/>
        </w:rPr>
        <w:t>viter les clich</w:t>
      </w:r>
      <w:r>
        <w:rPr>
          <w:rtl w:val="0"/>
          <w:lang w:val="fr-FR"/>
        </w:rPr>
        <w:t>é</w:t>
      </w:r>
      <w:r>
        <w:rPr>
          <w:rtl w:val="0"/>
          <w:lang w:val="fr-FR"/>
        </w:rPr>
        <w:t>s harmoniques. Hancock affirme lui-m</w:t>
      </w:r>
      <w:r>
        <w:rPr>
          <w:rtl w:val="0"/>
          <w:lang w:val="fr-FR"/>
        </w:rPr>
        <w:t>ê</w:t>
      </w:r>
      <w:r>
        <w:rPr>
          <w:rtl w:val="0"/>
          <w:lang w:val="fr-FR"/>
        </w:rPr>
        <w:t>me qu</w:t>
      </w:r>
      <w:r>
        <w:rPr>
          <w:rtl w:val="0"/>
          <w:lang w:val="fr-FR"/>
        </w:rPr>
        <w:t>’</w:t>
      </w:r>
      <w:r>
        <w:rPr>
          <w:rtl w:val="0"/>
          <w:lang w:val="fr-FR"/>
        </w:rPr>
        <w:t>il voulait aller plus loin que les sch</w:t>
      </w:r>
      <w:r>
        <w:rPr>
          <w:rtl w:val="0"/>
          <w:lang w:val="fr-FR"/>
        </w:rPr>
        <w:t>é</w:t>
      </w:r>
      <w:r>
        <w:rPr>
          <w:rtl w:val="0"/>
          <w:lang w:val="fr-FR"/>
        </w:rPr>
        <w:t>mas traditionnels (</w:t>
      </w:r>
      <w:r>
        <w:rPr>
          <w:rtl w:val="0"/>
          <w:lang w:val="fr-FR"/>
        </w:rPr>
        <w:t>« </w:t>
      </w:r>
      <w:r>
        <w:rPr>
          <w:rtl w:val="0"/>
          <w:lang w:val="fr-FR"/>
        </w:rPr>
        <w:t>so that it would go in directions beyond the usual</w:t>
      </w:r>
      <w:r>
        <w:rPr>
          <w:rtl w:val="0"/>
          <w:lang w:val="fr-FR"/>
        </w:rPr>
        <w:t> »</w:t>
      </w:r>
      <w:r>
        <w:rPr>
          <w:rtl w:val="0"/>
          <w:lang w:val="fr-FR"/>
        </w:rPr>
        <w:t>). Keith Waters explique que malgr</w:t>
      </w:r>
      <w:r>
        <w:rPr>
          <w:rtl w:val="0"/>
          <w:lang w:val="fr-FR"/>
        </w:rPr>
        <w:t xml:space="preserve">é </w:t>
      </w:r>
      <w:r>
        <w:rPr>
          <w:rtl w:val="0"/>
          <w:lang w:val="fr-FR"/>
        </w:rPr>
        <w:t>l</w:t>
      </w:r>
      <w:r>
        <w:rPr>
          <w:rtl w:val="0"/>
          <w:lang w:val="fr-FR"/>
        </w:rPr>
        <w:t>’</w:t>
      </w:r>
      <w:r>
        <w:rPr>
          <w:rtl w:val="0"/>
          <w:lang w:val="fr-FR"/>
        </w:rPr>
        <w:t>utilisation d</w:t>
      </w:r>
      <w:r>
        <w:rPr>
          <w:rtl w:val="0"/>
          <w:lang w:val="fr-FR"/>
        </w:rPr>
        <w:t>’</w:t>
      </w:r>
      <w:r>
        <w:rPr>
          <w:rtl w:val="0"/>
          <w:lang w:val="fr-FR"/>
        </w:rPr>
        <w:t>une gamme blues m</w:t>
      </w:r>
      <w:r>
        <w:rPr>
          <w:rtl w:val="0"/>
          <w:lang w:val="fr-FR"/>
        </w:rPr>
        <w:t>é</w:t>
      </w:r>
      <w:r>
        <w:rPr>
          <w:rtl w:val="0"/>
          <w:lang w:val="fr-FR"/>
        </w:rPr>
        <w:t>lodique au d</w:t>
      </w:r>
      <w:r>
        <w:rPr>
          <w:rtl w:val="0"/>
          <w:lang w:val="fr-FR"/>
        </w:rPr>
        <w:t>é</w:t>
      </w:r>
      <w:r>
        <w:rPr>
          <w:rtl w:val="0"/>
          <w:lang w:val="fr-FR"/>
        </w:rPr>
        <w:t>but de A et A</w:t>
      </w:r>
      <w:r>
        <w:rPr>
          <w:rtl w:val="0"/>
          <w:lang w:val="fr-FR"/>
        </w:rPr>
        <w:t>’</w:t>
      </w:r>
      <w:r>
        <w:rPr>
          <w:rtl w:val="0"/>
          <w:lang w:val="fr-FR"/>
        </w:rPr>
        <w:t xml:space="preserve">, la tendance </w:t>
      </w:r>
      <w:r>
        <w:rPr>
          <w:rtl w:val="0"/>
          <w:lang w:val="fr-FR"/>
        </w:rPr>
        <w:t>à é</w:t>
      </w:r>
      <w:r>
        <w:rPr>
          <w:rtl w:val="0"/>
          <w:lang w:val="fr-FR"/>
        </w:rPr>
        <w:t>viter les dominantes fonctionnelles (les lignes harmoniques traditionnelles du type ii-V-I et similaires), l</w:t>
      </w:r>
      <w:r>
        <w:rPr>
          <w:rtl w:val="0"/>
          <w:lang w:val="fr-FR"/>
        </w:rPr>
        <w:t>’</w:t>
      </w:r>
      <w:r>
        <w:rPr>
          <w:rtl w:val="0"/>
          <w:lang w:val="fr-FR"/>
        </w:rPr>
        <w:t>ambig</w:t>
      </w:r>
      <w:r>
        <w:rPr>
          <w:rtl w:val="0"/>
          <w:lang w:val="fr-FR"/>
        </w:rPr>
        <w:t>ü</w:t>
      </w:r>
      <w:r>
        <w:rPr>
          <w:rtl w:val="0"/>
          <w:lang w:val="fr-FR"/>
        </w:rPr>
        <w:t>it</w:t>
      </w:r>
      <w:r>
        <w:rPr>
          <w:rtl w:val="0"/>
          <w:lang w:val="fr-FR"/>
        </w:rPr>
        <w:t xml:space="preserve">é </w:t>
      </w:r>
      <w:r>
        <w:rPr>
          <w:rtl w:val="0"/>
          <w:lang w:val="fr-FR"/>
        </w:rPr>
        <w:t xml:space="preserve">structurelle, les accords suspendus et les progressions </w:t>
      </w:r>
      <w:r>
        <w:rPr>
          <w:rtl w:val="0"/>
          <w:lang w:val="fr-FR"/>
        </w:rPr>
        <w:t>é</w:t>
      </w:r>
      <w:r>
        <w:rPr>
          <w:rtl w:val="0"/>
          <w:lang w:val="fr-FR"/>
        </w:rPr>
        <w:t xml:space="preserve">oliennes peuvent </w:t>
      </w:r>
      <w:r>
        <w:rPr>
          <w:rtl w:val="0"/>
          <w:lang w:val="fr-FR"/>
        </w:rPr>
        <w:t>ê</w:t>
      </w:r>
      <w:r>
        <w:rPr>
          <w:rtl w:val="0"/>
          <w:lang w:val="fr-FR"/>
        </w:rPr>
        <w:t>tre assimil</w:t>
      </w:r>
      <w:r>
        <w:rPr>
          <w:rtl w:val="0"/>
          <w:lang w:val="fr-FR"/>
        </w:rPr>
        <w:t>é</w:t>
      </w:r>
      <w:r>
        <w:rPr>
          <w:rtl w:val="0"/>
          <w:lang w:val="fr-FR"/>
        </w:rPr>
        <w:t xml:space="preserve">es </w:t>
      </w:r>
      <w:r>
        <w:rPr>
          <w:rtl w:val="0"/>
          <w:lang w:val="fr-FR"/>
        </w:rPr>
        <w:t xml:space="preserve">à </w:t>
      </w:r>
      <w:r>
        <w:rPr>
          <w:rtl w:val="0"/>
          <w:lang w:val="fr-FR"/>
        </w:rPr>
        <w:t>des techniques postbop qu</w:t>
      </w:r>
      <w:r>
        <w:rPr>
          <w:rtl w:val="0"/>
          <w:lang w:val="fr-FR"/>
        </w:rPr>
        <w:t>’</w:t>
      </w:r>
      <w:r>
        <w:rPr>
          <w:rtl w:val="0"/>
          <w:lang w:val="fr-FR"/>
        </w:rPr>
        <w:t>il continua d</w:t>
      </w:r>
      <w:r>
        <w:rPr>
          <w:rtl w:val="0"/>
          <w:lang w:val="fr-FR"/>
        </w:rPr>
        <w:t>’</w:t>
      </w:r>
      <w:r>
        <w:rPr>
          <w:rtl w:val="0"/>
          <w:lang w:val="fr-FR"/>
        </w:rPr>
        <w:t xml:space="preserve">explorer par la suite.  </w:t>
      </w:r>
      <w:r>
        <w:br w:type="textWrapping"/>
      </w:r>
      <w:commentRangeEnd w:id="9"/>
      <w:r>
        <w:commentReference w:id="9"/>
      </w:r>
    </w:p>
    <w:p>
      <w:pPr>
        <w:pStyle w:val="Corps"/>
      </w:pPr>
      <w:r>
        <w:rPr>
          <w:rtl w:val="0"/>
          <w:lang w:val="fr-FR"/>
        </w:rPr>
        <w:tab/>
        <w:t>Par ailleurs, les compositions de Hancock datant de cette p</w:t>
      </w:r>
      <w:r>
        <w:rPr>
          <w:rtl w:val="0"/>
          <w:lang w:val="fr-FR"/>
        </w:rPr>
        <w:t>é</w:t>
      </w:r>
      <w:r>
        <w:rPr>
          <w:rtl w:val="0"/>
          <w:lang w:val="fr-FR"/>
        </w:rPr>
        <w:t xml:space="preserve">riode ont </w:t>
      </w:r>
      <w:r>
        <w:rPr>
          <w:rtl w:val="0"/>
          <w:lang w:val="fr-FR"/>
        </w:rPr>
        <w:t>é</w:t>
      </w:r>
      <w:r>
        <w:rPr>
          <w:rtl w:val="0"/>
          <w:lang w:val="fr-FR"/>
        </w:rPr>
        <w:t xml:space="preserve">galement </w:t>
      </w:r>
      <w:r>
        <w:rPr>
          <w:rtl w:val="0"/>
          <w:lang w:val="fr-FR"/>
        </w:rPr>
        <w:t>é</w:t>
      </w:r>
      <w:r>
        <w:rPr>
          <w:rtl w:val="0"/>
          <w:lang w:val="fr-FR"/>
        </w:rPr>
        <w:t>largi le vocabulaire harmonique modal introduit par Davis et Coltrane. D</w:t>
      </w:r>
      <w:r>
        <w:rPr>
          <w:rtl w:val="0"/>
          <w:lang w:val="fr-FR"/>
        </w:rPr>
        <w:t>’</w:t>
      </w:r>
      <w:r>
        <w:rPr>
          <w:rtl w:val="0"/>
          <w:lang w:val="fr-FR"/>
        </w:rPr>
        <w:t>apr</w:t>
      </w:r>
      <w:r>
        <w:rPr>
          <w:rtl w:val="0"/>
          <w:lang w:val="fr-FR"/>
        </w:rPr>
        <w:t>è</w:t>
      </w:r>
      <w:r>
        <w:rPr>
          <w:rtl w:val="0"/>
          <w:lang w:val="fr-FR"/>
        </w:rPr>
        <w:t xml:space="preserve">s Keith Waters, alors que les compositions de Davis </w:t>
      </w:r>
      <w:r>
        <w:rPr>
          <w:rtl w:val="0"/>
          <w:lang w:val="fr-FR"/>
        </w:rPr>
        <w:t>é</w:t>
      </w:r>
      <w:r>
        <w:rPr>
          <w:rtl w:val="0"/>
          <w:lang w:val="fr-FR"/>
        </w:rPr>
        <w:t>taient alors construites autour de modes diatoniques, les compositions modales de Hancock utilis</w:t>
      </w:r>
      <w:r>
        <w:rPr>
          <w:rtl w:val="0"/>
          <w:lang w:val="fr-FR"/>
        </w:rPr>
        <w:t>è</w:t>
      </w:r>
      <w:r>
        <w:rPr>
          <w:rtl w:val="0"/>
          <w:lang w:val="fr-FR"/>
        </w:rPr>
        <w:t>rent alors deux types de modes</w:t>
      </w:r>
      <w:r>
        <w:rPr>
          <w:rtl w:val="0"/>
          <w:lang w:val="fr-FR"/>
        </w:rPr>
        <w:t> </w:t>
      </w:r>
      <w:r>
        <w:rPr>
          <w:rtl w:val="0"/>
          <w:lang w:val="fr-FR"/>
        </w:rPr>
        <w:t xml:space="preserve">: </w:t>
      </w:r>
      <w:commentRangeStart w:id="10"/>
      <w:r>
        <w:rPr>
          <w:rtl w:val="0"/>
          <w:lang w:val="fr-FR"/>
        </w:rPr>
        <w:t>des modes diatoniques et des modes acoustiques (fond</w:t>
      </w:r>
      <w:r>
        <w:rPr>
          <w:rtl w:val="0"/>
          <w:lang w:val="fr-FR"/>
        </w:rPr>
        <w:t>é</w:t>
      </w:r>
      <w:r>
        <w:rPr>
          <w:rtl w:val="0"/>
          <w:lang w:val="fr-FR"/>
        </w:rPr>
        <w:t>s sur la gamme m</w:t>
      </w:r>
      <w:r>
        <w:rPr>
          <w:rtl w:val="0"/>
          <w:lang w:val="fr-FR"/>
        </w:rPr>
        <w:t>é</w:t>
      </w:r>
      <w:r>
        <w:rPr>
          <w:rtl w:val="0"/>
          <w:lang w:val="fr-FR"/>
        </w:rPr>
        <w:t>lodique mineure ascendante), comme par exemple</w:t>
      </w:r>
      <w:r>
        <w:rPr>
          <w:rtl w:val="0"/>
          <w:lang w:val="fr-FR"/>
        </w:rPr>
        <w:t> </w:t>
      </w:r>
      <w:r>
        <w:rPr>
          <w:rtl w:val="0"/>
          <w:lang w:val="fr-FR"/>
        </w:rPr>
        <w:t>:</w:t>
      </w:r>
      <w:r>
        <w:br w:type="textWrapping"/>
      </w:r>
      <w:commentRangeEnd w:id="10"/>
      <w:r>
        <w:commentReference w:id="10"/>
      </w:r>
    </w:p>
    <w:p>
      <w:pPr>
        <w:pStyle w:val="Corps"/>
      </w:pPr>
      <w:r>
        <w:rPr>
          <w:lang w:val="fr-FR"/>
        </w:rPr>
        <w:drawing>
          <wp:inline distT="0" distB="0" distL="0" distR="0">
            <wp:extent cx="5727700" cy="1162685"/>
            <wp:effectExtent l="0" t="0" r="0" b="0"/>
            <wp:docPr id="1073741825" name="officeArt object" descr="A picture containing me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meter&#10;&#10;Description automatically generated" descr="A picture containing meterDescription automatically generated"/>
                    <pic:cNvPicPr>
                      <a:picLocks noChangeAspect="1"/>
                    </pic:cNvPicPr>
                  </pic:nvPicPr>
                  <pic:blipFill>
                    <a:blip r:embed="rId4">
                      <a:extLst/>
                    </a:blip>
                    <a:stretch>
                      <a:fillRect/>
                    </a:stretch>
                  </pic:blipFill>
                  <pic:spPr>
                    <a:xfrm>
                      <a:off x="0" y="0"/>
                      <a:ext cx="5727700" cy="1162685"/>
                    </a:xfrm>
                    <a:prstGeom prst="rect">
                      <a:avLst/>
                    </a:prstGeom>
                    <a:ln w="12700" cap="flat">
                      <a:noFill/>
                      <a:miter lim="400000"/>
                    </a:ln>
                    <a:effectLst/>
                  </pic:spPr>
                </pic:pic>
              </a:graphicData>
            </a:graphic>
          </wp:inline>
        </w:drawing>
      </w:r>
    </w:p>
    <w:p>
      <w:pPr>
        <w:pStyle w:val="Corps"/>
        <w:jc w:val="both"/>
        <w:rPr>
          <w:lang w:val="fr-FR"/>
        </w:rPr>
      </w:pPr>
    </w:p>
    <w:p>
      <w:pPr>
        <w:pStyle w:val="Corps"/>
        <w:jc w:val="both"/>
        <w:rPr>
          <w:rFonts w:ascii="Calibri" w:cs="Calibri" w:hAnsi="Calibri" w:eastAsia="Calibri"/>
          <w:b w:val="1"/>
          <w:bCs w:val="1"/>
        </w:rPr>
      </w:pPr>
      <w:r>
        <w:rPr>
          <w:rFonts w:ascii="Calibri" w:cs="Calibri" w:hAnsi="Calibri" w:eastAsia="Calibri"/>
          <w:b w:val="1"/>
          <w:bCs w:val="1"/>
          <w:rtl w:val="0"/>
          <w:lang w:val="fr-FR"/>
        </w:rPr>
        <w:t>Les ann</w:t>
      </w:r>
      <w:r>
        <w:rPr>
          <w:rFonts w:ascii="Calibri" w:cs="Calibri" w:hAnsi="Calibri" w:eastAsia="Calibri"/>
          <w:b w:val="1"/>
          <w:bCs w:val="1"/>
          <w:rtl w:val="0"/>
          <w:lang w:val="fr-FR"/>
        </w:rPr>
        <w:t>é</w:t>
      </w:r>
      <w:r>
        <w:rPr>
          <w:rFonts w:ascii="Calibri" w:cs="Calibri" w:hAnsi="Calibri" w:eastAsia="Calibri"/>
          <w:b w:val="1"/>
          <w:bCs w:val="1"/>
          <w:rtl w:val="0"/>
          <w:lang w:val="fr-FR"/>
        </w:rPr>
        <w:t>es de l</w:t>
      </w:r>
      <w:r>
        <w:rPr>
          <w:rFonts w:ascii="Calibri" w:cs="Calibri" w:hAnsi="Calibri" w:eastAsia="Calibri"/>
          <w:b w:val="1"/>
          <w:bCs w:val="1"/>
          <w:rtl w:val="0"/>
          <w:lang w:val="fr-FR"/>
        </w:rPr>
        <w:t>’</w:t>
      </w:r>
      <w:r>
        <w:rPr>
          <w:rFonts w:ascii="Calibri" w:cs="Calibri" w:hAnsi="Calibri" w:eastAsia="Calibri"/>
          <w:b w:val="1"/>
          <w:bCs w:val="1"/>
          <w:rtl w:val="0"/>
          <w:lang w:val="fr-FR"/>
        </w:rPr>
        <w:t>exp</w:t>
      </w:r>
      <w:r>
        <w:rPr>
          <w:rFonts w:ascii="Calibri" w:cs="Calibri" w:hAnsi="Calibri" w:eastAsia="Calibri"/>
          <w:b w:val="1"/>
          <w:bCs w:val="1"/>
          <w:rtl w:val="0"/>
          <w:lang w:val="fr-FR"/>
        </w:rPr>
        <w:t>é</w:t>
      </w:r>
      <w:r>
        <w:rPr>
          <w:rFonts w:ascii="Calibri" w:cs="Calibri" w:hAnsi="Calibri" w:eastAsia="Calibri"/>
          <w:b w:val="1"/>
          <w:bCs w:val="1"/>
          <w:rtl w:val="0"/>
          <w:lang w:val="fr-FR"/>
        </w:rPr>
        <w:t xml:space="preserve">rimentation - Hancock et la musique </w:t>
      </w:r>
      <w:r>
        <w:rPr>
          <w:rFonts w:ascii="Calibri" w:cs="Calibri" w:hAnsi="Calibri" w:eastAsia="Calibri"/>
          <w:b w:val="1"/>
          <w:bCs w:val="1"/>
          <w:rtl w:val="0"/>
          <w:lang w:val="fr-FR"/>
        </w:rPr>
        <w:t>é</w:t>
      </w:r>
      <w:r>
        <w:rPr>
          <w:rFonts w:ascii="Calibri" w:cs="Calibri" w:hAnsi="Calibri" w:eastAsia="Calibri"/>
          <w:b w:val="1"/>
          <w:bCs w:val="1"/>
          <w:rtl w:val="0"/>
          <w:lang w:val="fr-FR"/>
        </w:rPr>
        <w:t xml:space="preserve">lectronique </w:t>
      </w:r>
    </w:p>
    <w:p>
      <w:pPr>
        <w:pStyle w:val="Corps"/>
        <w:jc w:val="both"/>
        <w:rPr>
          <w:lang w:val="fr-FR"/>
        </w:rPr>
      </w:pPr>
    </w:p>
    <w:p>
      <w:pPr>
        <w:pStyle w:val="Corps"/>
        <w:jc w:val="both"/>
      </w:pPr>
      <w:r>
        <w:rPr>
          <w:rtl w:val="0"/>
          <w:lang w:val="fr-FR"/>
        </w:rPr>
        <w:tab/>
        <w:t>Un changement majeur dans l</w:t>
      </w:r>
      <w:r>
        <w:rPr>
          <w:rtl w:val="0"/>
          <w:lang w:val="fr-FR"/>
        </w:rPr>
        <w:t>’</w:t>
      </w:r>
      <w:r>
        <w:rPr>
          <w:rtl w:val="0"/>
          <w:lang w:val="fr-FR"/>
        </w:rPr>
        <w:t>approche de Hancock est li</w:t>
      </w:r>
      <w:r>
        <w:rPr>
          <w:rtl w:val="0"/>
          <w:lang w:val="fr-FR"/>
        </w:rPr>
        <w:t xml:space="preserve">é à </w:t>
      </w:r>
      <w:r>
        <w:rPr>
          <w:rtl w:val="0"/>
          <w:lang w:val="fr-FR"/>
        </w:rPr>
        <w:t>sa d</w:t>
      </w:r>
      <w:r>
        <w:rPr>
          <w:rtl w:val="0"/>
          <w:lang w:val="fr-FR"/>
        </w:rPr>
        <w:t>é</w:t>
      </w:r>
      <w:r>
        <w:rPr>
          <w:rtl w:val="0"/>
          <w:lang w:val="fr-FR"/>
        </w:rPr>
        <w:t xml:space="preserve">couverte des instruments </w:t>
      </w:r>
      <w:r>
        <w:rPr>
          <w:rtl w:val="0"/>
          <w:lang w:val="fr-FR"/>
        </w:rPr>
        <w:t>é</w:t>
      </w:r>
      <w:r>
        <w:rPr>
          <w:rtl w:val="0"/>
          <w:lang w:val="fr-FR"/>
        </w:rPr>
        <w:t xml:space="preserve">lectroniques. En 1967, il joue sur un piano electrique Wurlitzer pour </w:t>
      </w:r>
      <w:r>
        <w:rPr>
          <w:rtl w:val="0"/>
          <w:lang w:val="fr-FR"/>
        </w:rPr>
        <w:t>« </w:t>
      </w:r>
      <w:r>
        <w:rPr>
          <w:rtl w:val="0"/>
          <w:lang w:val="fr-FR"/>
        </w:rPr>
        <w:t>Water on the Pond</w:t>
      </w:r>
      <w:r>
        <w:rPr>
          <w:rtl w:val="0"/>
          <w:lang w:val="fr-FR"/>
        </w:rPr>
        <w:t xml:space="preserve"> » </w:t>
      </w:r>
      <w:r>
        <w:rPr>
          <w:rtl w:val="0"/>
          <w:lang w:val="fr-FR"/>
        </w:rPr>
        <w:t>puis d</w:t>
      </w:r>
      <w:r>
        <w:rPr>
          <w:rtl w:val="0"/>
          <w:lang w:val="fr-FR"/>
        </w:rPr>
        <w:t>é</w:t>
      </w:r>
      <w:r>
        <w:rPr>
          <w:rtl w:val="0"/>
          <w:lang w:val="fr-FR"/>
        </w:rPr>
        <w:t>couvre le piano Fender Rhodes quelques mois apr</w:t>
      </w:r>
      <w:r>
        <w:rPr>
          <w:rtl w:val="0"/>
          <w:lang w:val="fr-FR"/>
        </w:rPr>
        <w:t>è</w:t>
      </w:r>
      <w:r>
        <w:rPr>
          <w:rtl w:val="0"/>
          <w:lang w:val="fr-FR"/>
        </w:rPr>
        <w:t>s. En 1968, Hancock quitte le Miles Davis et forme son propre ensemble, un sextet constitu</w:t>
      </w:r>
      <w:r>
        <w:rPr>
          <w:rtl w:val="0"/>
          <w:lang w:val="fr-FR"/>
        </w:rPr>
        <w:t xml:space="preserve">é </w:t>
      </w:r>
      <w:r>
        <w:rPr>
          <w:rtl w:val="0"/>
          <w:lang w:val="fr-FR"/>
        </w:rPr>
        <w:t>de Hancock, du contrebassiste Buster Williams, du percussionniste Billy Hart, du trompettiste Eddie Henderson, du tromboniste Julian Priester et de Bennie Maupin (saxophone, fl</w:t>
      </w:r>
      <w:r>
        <w:rPr>
          <w:rtl w:val="0"/>
          <w:lang w:val="fr-FR"/>
        </w:rPr>
        <w:t>û</w:t>
      </w:r>
      <w:r>
        <w:rPr>
          <w:rtl w:val="0"/>
          <w:lang w:val="fr-FR"/>
        </w:rPr>
        <w:t xml:space="preserve">te et clarinette basse). Par la suite, Patrick Gleeson se joint au sextet aux claviers </w:t>
      </w:r>
      <w:r>
        <w:rPr>
          <w:rtl w:val="0"/>
          <w:lang w:val="fr-FR"/>
        </w:rPr>
        <w:t>é</w:t>
      </w:r>
      <w:r>
        <w:rPr>
          <w:rtl w:val="0"/>
          <w:lang w:val="fr-FR"/>
        </w:rPr>
        <w:t>lectroniques. Avec ce sextet puis septet, Hancock passe aussi du label Blue Note au label Warner Bros. Records et r</w:t>
      </w:r>
      <w:r>
        <w:rPr>
          <w:rtl w:val="0"/>
          <w:lang w:val="fr-FR"/>
        </w:rPr>
        <w:t>é</w:t>
      </w:r>
      <w:r>
        <w:rPr>
          <w:rtl w:val="0"/>
          <w:lang w:val="fr-FR"/>
        </w:rPr>
        <w:t xml:space="preserve">alise des albums comme </w:t>
      </w:r>
      <w:r>
        <w:rPr>
          <w:rFonts w:ascii="Calibri" w:cs="Calibri" w:hAnsi="Calibri" w:eastAsia="Calibri"/>
          <w:i w:val="1"/>
          <w:iCs w:val="1"/>
          <w:rtl w:val="0"/>
          <w:lang w:val="fr-FR"/>
        </w:rPr>
        <w:t xml:space="preserve">Mwandishi </w:t>
      </w:r>
      <w:r>
        <w:rPr>
          <w:rtl w:val="0"/>
          <w:lang w:val="fr-FR"/>
        </w:rPr>
        <w:t xml:space="preserve">(1971), </w:t>
      </w:r>
      <w:r>
        <w:rPr>
          <w:rFonts w:ascii="Calibri" w:cs="Calibri" w:hAnsi="Calibri" w:eastAsia="Calibri"/>
          <w:i w:val="1"/>
          <w:iCs w:val="1"/>
          <w:rtl w:val="0"/>
          <w:lang w:val="fr-FR"/>
        </w:rPr>
        <w:t xml:space="preserve">Crossings </w:t>
      </w:r>
      <w:r>
        <w:rPr>
          <w:rtl w:val="0"/>
          <w:lang w:val="fr-FR"/>
        </w:rPr>
        <w:t xml:space="preserve">(1972) suivi de </w:t>
      </w:r>
      <w:r>
        <w:rPr>
          <w:rFonts w:ascii="Calibri" w:cs="Calibri" w:hAnsi="Calibri" w:eastAsia="Calibri"/>
          <w:i w:val="1"/>
          <w:iCs w:val="1"/>
          <w:rtl w:val="0"/>
          <w:lang w:val="fr-FR"/>
        </w:rPr>
        <w:t xml:space="preserve">Sextant </w:t>
      </w:r>
      <w:r>
        <w:rPr>
          <w:rtl w:val="0"/>
          <w:lang w:val="fr-FR"/>
        </w:rPr>
        <w:t>(1973) avec Columbia Records. Ces disques sont marqu</w:t>
      </w:r>
      <w:r>
        <w:rPr>
          <w:rtl w:val="0"/>
          <w:lang w:val="fr-FR"/>
        </w:rPr>
        <w:t>é</w:t>
      </w:r>
      <w:r>
        <w:rPr>
          <w:rtl w:val="0"/>
          <w:lang w:val="fr-FR"/>
        </w:rPr>
        <w:t>s par l</w:t>
      </w:r>
      <w:r>
        <w:rPr>
          <w:rtl w:val="0"/>
          <w:lang w:val="fr-FR"/>
        </w:rPr>
        <w:t>’</w:t>
      </w:r>
      <w:r>
        <w:rPr>
          <w:rtl w:val="0"/>
          <w:lang w:val="fr-FR"/>
        </w:rPr>
        <w:t>utilisation d</w:t>
      </w:r>
      <w:r>
        <w:rPr>
          <w:rtl w:val="0"/>
          <w:lang w:val="fr-FR"/>
        </w:rPr>
        <w:t>’</w:t>
      </w:r>
      <w:r>
        <w:rPr>
          <w:rtl w:val="0"/>
          <w:lang w:val="fr-FR"/>
        </w:rPr>
        <w:t>instruments nouveaux tels que le piano Fender Rhodes, le Mellotron ou encore le synth</w:t>
      </w:r>
      <w:r>
        <w:rPr>
          <w:rtl w:val="0"/>
          <w:lang w:val="fr-FR"/>
        </w:rPr>
        <w:t>é</w:t>
      </w:r>
      <w:r>
        <w:rPr>
          <w:rtl w:val="0"/>
          <w:lang w:val="fr-FR"/>
        </w:rPr>
        <w:t xml:space="preserve">tiseur Moog III. </w:t>
      </w:r>
    </w:p>
    <w:p>
      <w:pPr>
        <w:pStyle w:val="Corps"/>
        <w:jc w:val="both"/>
        <w:rPr>
          <w:lang w:val="fr-FR"/>
        </w:rPr>
      </w:pPr>
    </w:p>
    <w:p>
      <w:pPr>
        <w:pStyle w:val="Corps"/>
        <w:jc w:val="both"/>
        <w:rPr>
          <w:rFonts w:ascii="Calibri" w:cs="Calibri" w:hAnsi="Calibri" w:eastAsia="Calibri"/>
          <w:b w:val="1"/>
          <w:bCs w:val="1"/>
        </w:rPr>
      </w:pPr>
      <w:r>
        <w:rPr>
          <w:rFonts w:ascii="Calibri" w:cs="Calibri" w:hAnsi="Calibri" w:eastAsia="Calibri"/>
          <w:b w:val="1"/>
          <w:bCs w:val="1"/>
          <w:rtl w:val="0"/>
          <w:lang w:val="fr-FR"/>
        </w:rPr>
        <w:t>Vers une tendence plus mainstream</w:t>
      </w:r>
      <w:r>
        <w:rPr>
          <w:rFonts w:ascii="Calibri" w:cs="Calibri" w:hAnsi="Calibri" w:eastAsia="Calibri"/>
          <w:b w:val="1"/>
          <w:bCs w:val="1"/>
          <w:rtl w:val="0"/>
          <w:lang w:val="fr-FR"/>
        </w:rPr>
        <w:t> </w:t>
      </w:r>
      <w:r>
        <w:rPr>
          <w:rFonts w:ascii="Calibri" w:cs="Calibri" w:hAnsi="Calibri" w:eastAsia="Calibri"/>
          <w:b w:val="1"/>
          <w:bCs w:val="1"/>
          <w:rtl w:val="0"/>
          <w:lang w:val="fr-FR"/>
        </w:rPr>
        <w:t>?</w:t>
      </w:r>
    </w:p>
    <w:p>
      <w:pPr>
        <w:pStyle w:val="Corps"/>
        <w:jc w:val="both"/>
        <w:rPr>
          <w:lang w:val="fr-FR"/>
        </w:rPr>
      </w:pPr>
    </w:p>
    <w:p>
      <w:pPr>
        <w:pStyle w:val="Corps"/>
        <w:jc w:val="both"/>
        <w:rPr>
          <w:rFonts w:ascii="Calibri" w:cs="Calibri" w:hAnsi="Calibri" w:eastAsia="Calibri"/>
          <w:i w:val="1"/>
          <w:iCs w:val="1"/>
        </w:rPr>
      </w:pPr>
      <w:r>
        <w:rPr>
          <w:rtl w:val="0"/>
          <w:lang w:val="fr-FR"/>
        </w:rPr>
        <w:tab/>
        <w:t>En 1973, Hancock abandonne le sextet et cr</w:t>
      </w:r>
      <w:r>
        <w:rPr>
          <w:rtl w:val="0"/>
          <w:lang w:val="fr-FR"/>
        </w:rPr>
        <w:t>é</w:t>
      </w:r>
      <w:r>
        <w:rPr>
          <w:rtl w:val="0"/>
          <w:lang w:val="fr-FR"/>
        </w:rPr>
        <w:t xml:space="preserve">e The Headhunters avec Bennie Maupin, le bassiste Paul Jackson, le percussioniste Bill Summers et le batteur Harvey Mason. Avec </w:t>
      </w:r>
      <w:r>
        <w:rPr>
          <w:rFonts w:ascii="Calibri" w:cs="Calibri" w:hAnsi="Calibri" w:eastAsia="Calibri"/>
          <w:i w:val="1"/>
          <w:iCs w:val="1"/>
          <w:rtl w:val="0"/>
          <w:lang w:val="fr-FR"/>
        </w:rPr>
        <w:t xml:space="preserve">Head Hunters </w:t>
      </w:r>
      <w:r>
        <w:rPr>
          <w:rtl w:val="0"/>
          <w:lang w:val="fr-FR"/>
        </w:rPr>
        <w:t>(1973), il m</w:t>
      </w:r>
      <w:r>
        <w:rPr>
          <w:rtl w:val="0"/>
          <w:lang w:val="fr-FR"/>
        </w:rPr>
        <w:t>ê</w:t>
      </w:r>
      <w:r>
        <w:rPr>
          <w:rtl w:val="0"/>
          <w:lang w:val="fr-FR"/>
        </w:rPr>
        <w:t>le influences jazz et pop, funk et soul, ce qui lui permet d</w:t>
      </w:r>
      <w:r>
        <w:rPr>
          <w:rtl w:val="0"/>
          <w:lang w:val="fr-FR"/>
        </w:rPr>
        <w:t>’</w:t>
      </w:r>
      <w:r>
        <w:rPr>
          <w:rtl w:val="0"/>
          <w:lang w:val="fr-FR"/>
        </w:rPr>
        <w:t>atteindre un nouveau public, mais lui attire aussi les foudres d</w:t>
      </w:r>
      <w:r>
        <w:rPr>
          <w:rtl w:val="0"/>
          <w:lang w:val="fr-FR"/>
        </w:rPr>
        <w:t>’</w:t>
      </w:r>
      <w:r>
        <w:rPr>
          <w:rtl w:val="0"/>
          <w:lang w:val="fr-FR"/>
        </w:rPr>
        <w:t>une partie de la sc</w:t>
      </w:r>
      <w:r>
        <w:rPr>
          <w:rtl w:val="0"/>
          <w:lang w:val="fr-FR"/>
        </w:rPr>
        <w:t>è</w:t>
      </w:r>
      <w:r>
        <w:rPr>
          <w:rtl w:val="0"/>
          <w:lang w:val="fr-FR"/>
        </w:rPr>
        <w:t xml:space="preserve">ne jazz. </w:t>
      </w:r>
      <w:r>
        <w:rPr>
          <w:rtl w:val="0"/>
          <w:lang w:val="fr-FR"/>
        </w:rPr>
        <w:t>« </w:t>
      </w:r>
      <w:r>
        <w:rPr>
          <w:rtl w:val="0"/>
          <w:lang w:val="fr-FR"/>
        </w:rPr>
        <w:t>Chameleon</w:t>
      </w:r>
      <w:r>
        <w:rPr>
          <w:rtl w:val="0"/>
          <w:lang w:val="fr-FR"/>
        </w:rPr>
        <w:t xml:space="preserve"> » </w:t>
      </w:r>
      <w:r>
        <w:rPr>
          <w:rtl w:val="0"/>
          <w:lang w:val="fr-FR"/>
        </w:rPr>
        <w:t>est un succ</w:t>
      </w:r>
      <w:r>
        <w:rPr>
          <w:rtl w:val="0"/>
          <w:lang w:val="fr-FR"/>
        </w:rPr>
        <w:t>è</w:t>
      </w:r>
      <w:r>
        <w:rPr>
          <w:rtl w:val="0"/>
          <w:lang w:val="fr-FR"/>
        </w:rPr>
        <w:t>s, et l</w:t>
      </w:r>
      <w:r>
        <w:rPr>
          <w:rtl w:val="0"/>
          <w:lang w:val="fr-FR"/>
        </w:rPr>
        <w:t>’</w:t>
      </w:r>
      <w:r>
        <w:rPr>
          <w:rtl w:val="0"/>
          <w:lang w:val="fr-FR"/>
        </w:rPr>
        <w:t>album est l</w:t>
      </w:r>
      <w:r>
        <w:rPr>
          <w:rtl w:val="0"/>
          <w:lang w:val="fr-FR"/>
        </w:rPr>
        <w:t>’</w:t>
      </w:r>
      <w:r>
        <w:rPr>
          <w:rtl w:val="0"/>
          <w:lang w:val="fr-FR"/>
        </w:rPr>
        <w:t xml:space="preserve">un des premiers </w:t>
      </w:r>
      <w:r>
        <w:rPr>
          <w:rtl w:val="0"/>
          <w:lang w:val="fr-FR"/>
        </w:rPr>
        <w:t xml:space="preserve">à </w:t>
      </w:r>
      <w:r>
        <w:rPr>
          <w:rtl w:val="0"/>
          <w:lang w:val="fr-FR"/>
        </w:rPr>
        <w:t>recevoir un disque de platine. L</w:t>
      </w:r>
      <w:r>
        <w:rPr>
          <w:rtl w:val="0"/>
          <w:lang w:val="fr-FR"/>
        </w:rPr>
        <w:t>’</w:t>
      </w:r>
      <w:r>
        <w:rPr>
          <w:rtl w:val="0"/>
          <w:lang w:val="fr-FR"/>
        </w:rPr>
        <w:t xml:space="preserve">album </w:t>
      </w:r>
      <w:r>
        <w:rPr>
          <w:rFonts w:ascii="Calibri" w:cs="Calibri" w:hAnsi="Calibri" w:eastAsia="Calibri"/>
          <w:i w:val="1"/>
          <w:iCs w:val="1"/>
          <w:rtl w:val="0"/>
          <w:lang w:val="fr-FR"/>
        </w:rPr>
        <w:t xml:space="preserve">Thrust </w:t>
      </w:r>
      <w:r>
        <w:rPr>
          <w:rtl w:val="0"/>
          <w:lang w:val="fr-FR"/>
        </w:rPr>
        <w:t>(1974) est lui aussi un succ</w:t>
      </w:r>
      <w:r>
        <w:rPr>
          <w:rtl w:val="0"/>
          <w:lang w:val="fr-FR"/>
        </w:rPr>
        <w:t>è</w:t>
      </w:r>
      <w:r>
        <w:rPr>
          <w:rtl w:val="0"/>
          <w:lang w:val="fr-FR"/>
        </w:rPr>
        <w:t>s commercial. Malgr</w:t>
      </w:r>
      <w:r>
        <w:rPr>
          <w:rtl w:val="0"/>
          <w:lang w:val="fr-FR"/>
        </w:rPr>
        <w:t xml:space="preserve">é </w:t>
      </w:r>
      <w:r>
        <w:rPr>
          <w:rtl w:val="0"/>
          <w:lang w:val="fr-FR"/>
        </w:rPr>
        <w:t xml:space="preserve">cette nouvelle tendance </w:t>
      </w:r>
      <w:r>
        <w:rPr>
          <w:rtl w:val="0"/>
          <w:lang w:val="fr-FR"/>
        </w:rPr>
        <w:t xml:space="preserve">à </w:t>
      </w:r>
      <w:r>
        <w:rPr>
          <w:rtl w:val="0"/>
          <w:lang w:val="fr-FR"/>
        </w:rPr>
        <w:t>m</w:t>
      </w:r>
      <w:r>
        <w:rPr>
          <w:rtl w:val="0"/>
          <w:lang w:val="fr-FR"/>
        </w:rPr>
        <w:t>ê</w:t>
      </w:r>
      <w:r>
        <w:rPr>
          <w:rtl w:val="0"/>
          <w:lang w:val="fr-FR"/>
        </w:rPr>
        <w:t xml:space="preserve">ler le vocabulaire jazz </w:t>
      </w:r>
      <w:r>
        <w:rPr>
          <w:rtl w:val="0"/>
          <w:lang w:val="fr-FR"/>
        </w:rPr>
        <w:t xml:space="preserve">à </w:t>
      </w:r>
      <w:r>
        <w:rPr>
          <w:rtl w:val="0"/>
          <w:lang w:val="fr-FR"/>
        </w:rPr>
        <w:t>d</w:t>
      </w:r>
      <w:r>
        <w:rPr>
          <w:rtl w:val="0"/>
          <w:lang w:val="fr-FR"/>
        </w:rPr>
        <w:t>’</w:t>
      </w:r>
      <w:r>
        <w:rPr>
          <w:rtl w:val="0"/>
          <w:lang w:val="fr-FR"/>
        </w:rPr>
        <w:t xml:space="preserve">autres langages musicaux comme la disco/pop avec </w:t>
      </w:r>
      <w:r>
        <w:rPr>
          <w:rFonts w:ascii="Calibri" w:cs="Calibri" w:hAnsi="Calibri" w:eastAsia="Calibri"/>
          <w:i w:val="1"/>
          <w:iCs w:val="1"/>
          <w:rtl w:val="0"/>
          <w:lang w:val="fr-FR"/>
        </w:rPr>
        <w:t xml:space="preserve">Sunlight </w:t>
      </w:r>
      <w:r>
        <w:rPr>
          <w:rtl w:val="0"/>
          <w:lang w:val="fr-FR"/>
        </w:rPr>
        <w:t xml:space="preserve">(1978) puis le hip-hop avec </w:t>
      </w:r>
      <w:r>
        <w:rPr>
          <w:rtl w:val="0"/>
          <w:lang w:val="fr-FR"/>
        </w:rPr>
        <w:t>« </w:t>
      </w:r>
      <w:r>
        <w:rPr>
          <w:rtl w:val="0"/>
          <w:lang w:val="fr-FR"/>
        </w:rPr>
        <w:t>Rockit</w:t>
      </w:r>
      <w:r>
        <w:rPr>
          <w:rtl w:val="0"/>
          <w:lang w:val="fr-FR"/>
        </w:rPr>
        <w:t xml:space="preserve"> » </w:t>
      </w:r>
      <w:r>
        <w:rPr>
          <w:rtl w:val="0"/>
          <w:lang w:val="fr-FR"/>
        </w:rPr>
        <w:t xml:space="preserve">sur </w:t>
      </w:r>
      <w:r>
        <w:rPr>
          <w:rFonts w:ascii="Calibri" w:cs="Calibri" w:hAnsi="Calibri" w:eastAsia="Calibri"/>
          <w:i w:val="1"/>
          <w:iCs w:val="1"/>
          <w:rtl w:val="0"/>
          <w:lang w:val="fr-FR"/>
        </w:rPr>
        <w:t xml:space="preserve">Future Shock </w:t>
      </w:r>
      <w:r>
        <w:rPr>
          <w:rtl w:val="0"/>
          <w:lang w:val="fr-FR"/>
        </w:rPr>
        <w:t xml:space="preserve">(1983). </w:t>
      </w:r>
      <w:commentRangeStart w:id="11"/>
      <w:r>
        <w:rPr>
          <w:rtl w:val="0"/>
          <w:lang w:val="fr-FR"/>
        </w:rPr>
        <w:t>Mais pendant cette p</w:t>
      </w:r>
      <w:r>
        <w:rPr>
          <w:rtl w:val="0"/>
          <w:lang w:val="fr-FR"/>
        </w:rPr>
        <w:t>é</w:t>
      </w:r>
      <w:r>
        <w:rPr>
          <w:rtl w:val="0"/>
          <w:lang w:val="fr-FR"/>
        </w:rPr>
        <w:t xml:space="preserve">riode, il </w:t>
      </w:r>
      <w:commentRangeEnd w:id="11"/>
      <w:r>
        <w:commentReference w:id="11"/>
      </w:r>
      <w:r>
        <w:rPr>
          <w:rtl w:val="0"/>
          <w:lang w:val="fr-FR"/>
        </w:rPr>
        <w:t xml:space="preserve">enregistra </w:t>
      </w:r>
      <w:r>
        <w:rPr>
          <w:rtl w:val="0"/>
          <w:lang w:val="fr-FR"/>
        </w:rPr>
        <w:t>é</w:t>
      </w:r>
      <w:r>
        <w:rPr>
          <w:rtl w:val="0"/>
          <w:lang w:val="fr-FR"/>
        </w:rPr>
        <w:t>galement des albums avec des instruments tels que le Kora jou</w:t>
      </w:r>
      <w:r>
        <w:rPr>
          <w:rtl w:val="0"/>
          <w:lang w:val="fr-FR"/>
        </w:rPr>
        <w:t xml:space="preserve">é </w:t>
      </w:r>
      <w:r>
        <w:rPr>
          <w:rtl w:val="0"/>
          <w:lang w:val="fr-FR"/>
        </w:rPr>
        <w:t xml:space="preserve">par Foday Musa Suso, dans </w:t>
      </w:r>
      <w:r>
        <w:rPr>
          <w:rFonts w:ascii="Calibri" w:cs="Calibri" w:hAnsi="Calibri" w:eastAsia="Calibri"/>
          <w:i w:val="1"/>
          <w:iCs w:val="1"/>
          <w:rtl w:val="0"/>
          <w:lang w:val="fr-FR"/>
        </w:rPr>
        <w:t>Village Life</w:t>
      </w:r>
      <w:r>
        <w:rPr>
          <w:rtl w:val="0"/>
          <w:lang w:val="fr-FR"/>
        </w:rPr>
        <w:t xml:space="preserve"> (1984). S</w:t>
      </w:r>
      <w:r>
        <w:rPr>
          <w:rtl w:val="0"/>
          <w:lang w:val="fr-FR"/>
        </w:rPr>
        <w:t>’</w:t>
      </w:r>
      <w:r>
        <w:rPr>
          <w:rtl w:val="0"/>
          <w:lang w:val="fr-FR"/>
        </w:rPr>
        <w:t>il a compos</w:t>
      </w:r>
      <w:r>
        <w:rPr>
          <w:rtl w:val="0"/>
          <w:lang w:val="fr-FR"/>
        </w:rPr>
        <w:t xml:space="preserve">é </w:t>
      </w:r>
      <w:r>
        <w:rPr>
          <w:rtl w:val="0"/>
          <w:lang w:val="fr-FR"/>
        </w:rPr>
        <w:t>des musiques pour pubs et explor</w:t>
      </w:r>
      <w:r>
        <w:rPr>
          <w:rtl w:val="0"/>
          <w:lang w:val="fr-FR"/>
        </w:rPr>
        <w:t xml:space="preserve">é </w:t>
      </w:r>
      <w:r>
        <w:rPr>
          <w:rtl w:val="0"/>
          <w:lang w:val="fr-FR"/>
        </w:rPr>
        <w:t>des formats et styles commerciaux, il ne faut ainsi pas oublier que Hancock a continu</w:t>
      </w:r>
      <w:r>
        <w:rPr>
          <w:rtl w:val="0"/>
          <w:lang w:val="fr-FR"/>
        </w:rPr>
        <w:t xml:space="preserve">é à </w:t>
      </w:r>
      <w:r>
        <w:rPr>
          <w:rtl w:val="0"/>
          <w:lang w:val="fr-FR"/>
        </w:rPr>
        <w:t>explorer une vaste palette de genres et de possibilit</w:t>
      </w:r>
      <w:r>
        <w:rPr>
          <w:rtl w:val="0"/>
          <w:lang w:val="fr-FR"/>
        </w:rPr>
        <w:t>é</w:t>
      </w:r>
      <w:r>
        <w:rPr>
          <w:rtl w:val="0"/>
          <w:lang w:val="fr-FR"/>
        </w:rPr>
        <w:t>s au fil de cette p</w:t>
      </w:r>
      <w:r>
        <w:rPr>
          <w:rtl w:val="0"/>
          <w:lang w:val="fr-FR"/>
        </w:rPr>
        <w:t>é</w:t>
      </w:r>
      <w:r>
        <w:rPr>
          <w:rtl w:val="0"/>
          <w:lang w:val="fr-FR"/>
        </w:rPr>
        <w:t xml:space="preserve">riode. </w:t>
      </w:r>
    </w:p>
    <w:p>
      <w:pPr>
        <w:pStyle w:val="Corps"/>
        <w:jc w:val="both"/>
        <w:rPr>
          <w:lang w:val="fr-FR"/>
        </w:rPr>
      </w:pPr>
    </w:p>
    <w:p>
      <w:pPr>
        <w:pStyle w:val="Corps"/>
        <w:jc w:val="both"/>
      </w:pPr>
      <w:r>
        <w:rPr>
          <w:rFonts w:ascii="Calibri" w:cs="Calibri" w:hAnsi="Calibri" w:eastAsia="Calibri"/>
          <w:b w:val="1"/>
          <w:bCs w:val="1"/>
          <w:rtl w:val="0"/>
          <w:lang w:val="fr-FR"/>
        </w:rPr>
        <w:t>Une capacit</w:t>
      </w:r>
      <w:r>
        <w:rPr>
          <w:rFonts w:ascii="Calibri" w:cs="Calibri" w:hAnsi="Calibri" w:eastAsia="Calibri"/>
          <w:b w:val="1"/>
          <w:bCs w:val="1"/>
          <w:rtl w:val="0"/>
          <w:lang w:val="fr-FR"/>
        </w:rPr>
        <w:t xml:space="preserve">é à </w:t>
      </w:r>
      <w:r>
        <w:rPr>
          <w:rFonts w:ascii="Calibri" w:cs="Calibri" w:hAnsi="Calibri" w:eastAsia="Calibri"/>
          <w:b w:val="1"/>
          <w:bCs w:val="1"/>
          <w:rtl w:val="0"/>
          <w:lang w:val="fr-FR"/>
        </w:rPr>
        <w:t>se r</w:t>
      </w:r>
      <w:r>
        <w:rPr>
          <w:rFonts w:ascii="Calibri" w:cs="Calibri" w:hAnsi="Calibri" w:eastAsia="Calibri"/>
          <w:b w:val="1"/>
          <w:bCs w:val="1"/>
          <w:rtl w:val="0"/>
          <w:lang w:val="fr-FR"/>
        </w:rPr>
        <w:t>é</w:t>
      </w:r>
      <w:r>
        <w:rPr>
          <w:rFonts w:ascii="Calibri" w:cs="Calibri" w:hAnsi="Calibri" w:eastAsia="Calibri"/>
          <w:b w:val="1"/>
          <w:bCs w:val="1"/>
          <w:rtl w:val="0"/>
          <w:lang w:val="fr-FR"/>
        </w:rPr>
        <w:t xml:space="preserve">inventer </w:t>
      </w:r>
    </w:p>
    <w:p>
      <w:pPr>
        <w:pStyle w:val="Corps"/>
        <w:jc w:val="both"/>
        <w:rPr>
          <w:lang w:val="fr-FR"/>
        </w:rPr>
      </w:pPr>
    </w:p>
    <w:p>
      <w:pPr>
        <w:pStyle w:val="Corps"/>
        <w:jc w:val="both"/>
      </w:pPr>
      <w:r>
        <w:rPr>
          <w:rtl w:val="0"/>
          <w:lang w:val="fr-FR"/>
        </w:rPr>
        <w:t xml:space="preserve">Hancock parvint </w:t>
      </w:r>
      <w:r>
        <w:rPr>
          <w:rtl w:val="0"/>
          <w:lang w:val="fr-FR"/>
        </w:rPr>
        <w:t xml:space="preserve">à </w:t>
      </w:r>
      <w:r>
        <w:rPr>
          <w:rtl w:val="0"/>
          <w:lang w:val="fr-FR"/>
        </w:rPr>
        <w:t>se r</w:t>
      </w:r>
      <w:r>
        <w:rPr>
          <w:rtl w:val="0"/>
          <w:lang w:val="fr-FR"/>
        </w:rPr>
        <w:t>é</w:t>
      </w:r>
      <w:r>
        <w:rPr>
          <w:rtl w:val="0"/>
          <w:lang w:val="fr-FR"/>
        </w:rPr>
        <w:t>inventer constamment au fil des d</w:t>
      </w:r>
      <w:r>
        <w:rPr>
          <w:rtl w:val="0"/>
          <w:lang w:val="fr-FR"/>
        </w:rPr>
        <w:t>é</w:t>
      </w:r>
      <w:r>
        <w:rPr>
          <w:rtl w:val="0"/>
          <w:lang w:val="fr-FR"/>
        </w:rPr>
        <w:t xml:space="preserve">cennies. Son album </w:t>
      </w:r>
      <w:r>
        <w:rPr>
          <w:rFonts w:ascii="Calibri" w:cs="Calibri" w:hAnsi="Calibri" w:eastAsia="Calibri"/>
          <w:i w:val="1"/>
          <w:iCs w:val="1"/>
          <w:rtl w:val="0"/>
          <w:lang w:val="fr-FR"/>
        </w:rPr>
        <w:t xml:space="preserve">Dis Is da Drum </w:t>
      </w:r>
      <w:r>
        <w:rPr>
          <w:rtl w:val="0"/>
          <w:lang w:val="fr-FR"/>
        </w:rPr>
        <w:t xml:space="preserve">de 1994 marque un retour </w:t>
      </w:r>
      <w:r>
        <w:rPr>
          <w:rtl w:val="0"/>
          <w:lang w:val="fr-FR"/>
        </w:rPr>
        <w:t xml:space="preserve">à </w:t>
      </w:r>
      <w:r>
        <w:rPr>
          <w:rtl w:val="0"/>
          <w:lang w:val="fr-FR"/>
        </w:rPr>
        <w:t>l</w:t>
      </w:r>
      <w:r>
        <w:rPr>
          <w:rtl w:val="0"/>
          <w:lang w:val="fr-FR"/>
        </w:rPr>
        <w:t>’</w:t>
      </w:r>
      <w:r>
        <w:rPr>
          <w:rtl w:val="0"/>
          <w:lang w:val="fr-FR"/>
        </w:rPr>
        <w:t>acid jazz (combinaison de jazz, soul, funk et disco). Dans les ann</w:t>
      </w:r>
      <w:r>
        <w:rPr>
          <w:rtl w:val="0"/>
          <w:lang w:val="fr-FR"/>
        </w:rPr>
        <w:t>é</w:t>
      </w:r>
      <w:r>
        <w:rPr>
          <w:rtl w:val="0"/>
          <w:lang w:val="fr-FR"/>
        </w:rPr>
        <w:t xml:space="preserve">es 1990, il travaille avec des artistes tels que le guitariste Pat Metheny, et en 1995, sur </w:t>
      </w:r>
      <w:r>
        <w:rPr>
          <w:rFonts w:ascii="Calibri" w:cs="Calibri" w:hAnsi="Calibri" w:eastAsia="Calibri"/>
          <w:i w:val="1"/>
          <w:iCs w:val="1"/>
          <w:rtl w:val="0"/>
          <w:lang w:val="fr-FR"/>
        </w:rPr>
        <w:t xml:space="preserve">The New Standard </w:t>
      </w:r>
      <w:r>
        <w:rPr>
          <w:rtl w:val="0"/>
          <w:lang w:val="fr-FR"/>
        </w:rPr>
        <w:t>il interpr</w:t>
      </w:r>
      <w:r>
        <w:rPr>
          <w:rtl w:val="0"/>
          <w:lang w:val="fr-FR"/>
        </w:rPr>
        <w:t>è</w:t>
      </w:r>
      <w:r>
        <w:rPr>
          <w:rtl w:val="0"/>
          <w:lang w:val="fr-FR"/>
        </w:rPr>
        <w:t>te des chansons pop de Nirvana, des Beatles, ou encore de Prince. Sur l</w:t>
      </w:r>
      <w:r>
        <w:rPr>
          <w:rtl w:val="0"/>
          <w:lang w:val="fr-FR"/>
        </w:rPr>
        <w:t>’</w:t>
      </w:r>
      <w:r>
        <w:rPr>
          <w:rtl w:val="0"/>
          <w:lang w:val="fr-FR"/>
        </w:rPr>
        <w:t xml:space="preserve">album de duos </w:t>
      </w:r>
      <w:r>
        <w:rPr>
          <w:rFonts w:ascii="Calibri" w:cs="Calibri" w:hAnsi="Calibri" w:eastAsia="Calibri"/>
          <w:i w:val="1"/>
          <w:iCs w:val="1"/>
          <w:rtl w:val="0"/>
          <w:lang w:val="fr-FR"/>
        </w:rPr>
        <w:t xml:space="preserve">Possibilities </w:t>
      </w:r>
      <w:r>
        <w:rPr>
          <w:rtl w:val="0"/>
          <w:lang w:val="fr-FR"/>
        </w:rPr>
        <w:t>(2005), on trouve des duos avec Carlos Santana, Paul Simon et Sting entre autres. La m</w:t>
      </w:r>
      <w:r>
        <w:rPr>
          <w:rtl w:val="0"/>
          <w:lang w:val="fr-FR"/>
        </w:rPr>
        <w:t>ê</w:t>
      </w:r>
      <w:r>
        <w:rPr>
          <w:rtl w:val="0"/>
          <w:lang w:val="fr-FR"/>
        </w:rPr>
        <w:t>me ann</w:t>
      </w:r>
      <w:r>
        <w:rPr>
          <w:rtl w:val="0"/>
          <w:lang w:val="fr-FR"/>
        </w:rPr>
        <w:t>é</w:t>
      </w:r>
      <w:r>
        <w:rPr>
          <w:rtl w:val="0"/>
          <w:lang w:val="fr-FR"/>
        </w:rPr>
        <w:t>e, Hancock explore cependant aussi la musique africaine avec le guitariste b</w:t>
      </w:r>
      <w:r>
        <w:rPr>
          <w:rtl w:val="0"/>
          <w:lang w:val="fr-FR"/>
        </w:rPr>
        <w:t>é</w:t>
      </w:r>
      <w:r>
        <w:rPr>
          <w:rtl w:val="0"/>
          <w:lang w:val="fr-FR"/>
        </w:rPr>
        <w:t>ninois Lionel Loueke. Hancock n</w:t>
      </w:r>
      <w:r>
        <w:rPr>
          <w:rtl w:val="0"/>
          <w:lang w:val="fr-FR"/>
        </w:rPr>
        <w:t>’</w:t>
      </w:r>
      <w:r>
        <w:rPr>
          <w:rtl w:val="0"/>
          <w:lang w:val="fr-FR"/>
        </w:rPr>
        <w:t>h</w:t>
      </w:r>
      <w:r>
        <w:rPr>
          <w:rtl w:val="0"/>
          <w:lang w:val="fr-FR"/>
        </w:rPr>
        <w:t>é</w:t>
      </w:r>
      <w:r>
        <w:rPr>
          <w:rtl w:val="0"/>
          <w:lang w:val="fr-FR"/>
        </w:rPr>
        <w:t xml:space="preserve">site pas non plus </w:t>
      </w:r>
      <w:r>
        <w:rPr>
          <w:rtl w:val="0"/>
          <w:lang w:val="fr-FR"/>
        </w:rPr>
        <w:t xml:space="preserve">à </w:t>
      </w:r>
      <w:r>
        <w:rPr>
          <w:rtl w:val="0"/>
          <w:lang w:val="fr-FR"/>
        </w:rPr>
        <w:t>revenir aux sources puisqu</w:t>
      </w:r>
      <w:r>
        <w:rPr>
          <w:rtl w:val="0"/>
          <w:lang w:val="fr-FR"/>
        </w:rPr>
        <w:t>’</w:t>
      </w:r>
      <w:r>
        <w:rPr>
          <w:rtl w:val="0"/>
          <w:lang w:val="fr-FR"/>
        </w:rPr>
        <w:t>en 2009, il a jou</w:t>
      </w:r>
      <w:r>
        <w:rPr>
          <w:rtl w:val="0"/>
          <w:lang w:val="fr-FR"/>
        </w:rPr>
        <w:t xml:space="preserve">é </w:t>
      </w:r>
      <w:r>
        <w:rPr>
          <w:rtl w:val="0"/>
          <w:lang w:val="fr-FR"/>
        </w:rPr>
        <w:t>Rhapsody in Blue avec le pianiste Lang Lang. En 2001, l</w:t>
      </w:r>
      <w:r>
        <w:rPr>
          <w:rtl w:val="0"/>
          <w:lang w:val="fr-FR"/>
        </w:rPr>
        <w:t>’</w:t>
      </w:r>
      <w:r>
        <w:rPr>
          <w:rtl w:val="0"/>
          <w:lang w:val="fr-FR"/>
        </w:rPr>
        <w:t>un de ses titres des ann</w:t>
      </w:r>
      <w:r>
        <w:rPr>
          <w:rtl w:val="0"/>
          <w:lang w:val="fr-FR"/>
        </w:rPr>
        <w:t>é</w:t>
      </w:r>
      <w:r>
        <w:rPr>
          <w:rtl w:val="0"/>
          <w:lang w:val="fr-FR"/>
        </w:rPr>
        <w:t xml:space="preserve">es 1970, </w:t>
      </w:r>
      <w:r>
        <w:rPr>
          <w:rtl w:val="0"/>
          <w:lang w:val="fr-FR"/>
        </w:rPr>
        <w:t>« </w:t>
      </w:r>
      <w:r>
        <w:rPr>
          <w:rtl w:val="0"/>
          <w:lang w:val="fr-FR"/>
        </w:rPr>
        <w:t>Hornets</w:t>
      </w:r>
      <w:r>
        <w:rPr>
          <w:rtl w:val="0"/>
          <w:lang w:val="fr-FR"/>
        </w:rPr>
        <w:t> »</w:t>
      </w:r>
      <w:r>
        <w:rPr>
          <w:rtl w:val="0"/>
          <w:lang w:val="fr-FR"/>
        </w:rPr>
        <w:t>, fut retravaill</w:t>
      </w:r>
      <w:r>
        <w:rPr>
          <w:rtl w:val="0"/>
          <w:lang w:val="fr-FR"/>
        </w:rPr>
        <w:t xml:space="preserve">é </w:t>
      </w:r>
      <w:r>
        <w:rPr>
          <w:rtl w:val="0"/>
          <w:lang w:val="fr-FR"/>
        </w:rPr>
        <w:t>sur l</w:t>
      </w:r>
      <w:r>
        <w:rPr>
          <w:rtl w:val="0"/>
          <w:lang w:val="fr-FR"/>
        </w:rPr>
        <w:t>’</w:t>
      </w:r>
      <w:r>
        <w:rPr>
          <w:rtl w:val="0"/>
          <w:lang w:val="fr-FR"/>
        </w:rPr>
        <w:t xml:space="preserve">album </w:t>
      </w:r>
      <w:r>
        <w:rPr>
          <w:rFonts w:ascii="Calibri" w:cs="Calibri" w:hAnsi="Calibri" w:eastAsia="Calibri"/>
          <w:i w:val="1"/>
          <w:iCs w:val="1"/>
          <w:rtl w:val="0"/>
          <w:lang w:val="fr-FR"/>
        </w:rPr>
        <w:t xml:space="preserve">Future2Future </w:t>
      </w:r>
      <w:r>
        <w:rPr>
          <w:rtl w:val="0"/>
          <w:lang w:val="fr-FR"/>
        </w:rPr>
        <w:t xml:space="preserve">en </w:t>
      </w:r>
      <w:r>
        <w:rPr>
          <w:rtl w:val="0"/>
          <w:lang w:val="fr-FR"/>
        </w:rPr>
        <w:t>« </w:t>
      </w:r>
      <w:r>
        <w:rPr>
          <w:rtl w:val="0"/>
          <w:lang w:val="fr-FR"/>
        </w:rPr>
        <w:t>Virtual Hornets</w:t>
      </w:r>
      <w:r>
        <w:rPr>
          <w:rtl w:val="0"/>
          <w:lang w:val="fr-FR"/>
        </w:rPr>
        <w:t> »</w:t>
      </w:r>
      <w:r>
        <w:rPr>
          <w:rtl w:val="0"/>
          <w:lang w:val="fr-FR"/>
        </w:rPr>
        <w:t xml:space="preserve">. Sur cet album, il collabora </w:t>
      </w:r>
      <w:r>
        <w:rPr>
          <w:rtl w:val="0"/>
          <w:lang w:val="fr-FR"/>
        </w:rPr>
        <w:t>é</w:t>
      </w:r>
      <w:r>
        <w:rPr>
          <w:rtl w:val="0"/>
          <w:lang w:val="fr-FR"/>
        </w:rPr>
        <w:t xml:space="preserve">galement avec des artistes hip-hop et techno. Hancock est </w:t>
      </w:r>
      <w:r>
        <w:rPr>
          <w:rtl w:val="0"/>
          <w:lang w:val="fr-FR"/>
        </w:rPr>
        <w:t xml:space="preserve">à </w:t>
      </w:r>
      <w:r>
        <w:rPr>
          <w:rtl w:val="0"/>
          <w:lang w:val="fr-FR"/>
        </w:rPr>
        <w:t>pr</w:t>
      </w:r>
      <w:r>
        <w:rPr>
          <w:rtl w:val="0"/>
          <w:lang w:val="fr-FR"/>
        </w:rPr>
        <w:t>é</w:t>
      </w:r>
      <w:r>
        <w:rPr>
          <w:rtl w:val="0"/>
          <w:lang w:val="fr-FR"/>
        </w:rPr>
        <w:t xml:space="preserve">sent professeur de jazz </w:t>
      </w:r>
      <w:r>
        <w:rPr>
          <w:rtl w:val="0"/>
          <w:lang w:val="fr-FR"/>
        </w:rPr>
        <w:t xml:space="preserve">à </w:t>
      </w:r>
      <w:r>
        <w:rPr>
          <w:rtl w:val="0"/>
          <w:lang w:val="fr-FR"/>
        </w:rPr>
        <w:t>UCLA en Californie. Il a gagn</w:t>
      </w:r>
      <w:r>
        <w:rPr>
          <w:rtl w:val="0"/>
          <w:lang w:val="fr-FR"/>
        </w:rPr>
        <w:t xml:space="preserve">é </w:t>
      </w:r>
      <w:r>
        <w:rPr>
          <w:rtl w:val="0"/>
          <w:lang w:val="fr-FR"/>
        </w:rPr>
        <w:t>14 Grammy awards et a r</w:t>
      </w:r>
      <w:r>
        <w:rPr>
          <w:rtl w:val="0"/>
          <w:lang w:val="fr-FR"/>
        </w:rPr>
        <w:t>é</w:t>
      </w:r>
      <w:r>
        <w:rPr>
          <w:rtl w:val="0"/>
          <w:lang w:val="fr-FR"/>
        </w:rPr>
        <w:t xml:space="preserve">ussi </w:t>
      </w:r>
      <w:r>
        <w:rPr>
          <w:rtl w:val="0"/>
          <w:lang w:val="fr-FR"/>
        </w:rPr>
        <w:t xml:space="preserve">à </w:t>
      </w:r>
      <w:r>
        <w:rPr>
          <w:rtl w:val="0"/>
          <w:lang w:val="fr-FR"/>
        </w:rPr>
        <w:t>se r</w:t>
      </w:r>
      <w:r>
        <w:rPr>
          <w:rtl w:val="0"/>
          <w:lang w:val="fr-FR"/>
        </w:rPr>
        <w:t>é</w:t>
      </w:r>
      <w:r>
        <w:rPr>
          <w:rtl w:val="0"/>
          <w:lang w:val="fr-FR"/>
        </w:rPr>
        <w:t>inventer pendant 5 d</w:t>
      </w:r>
      <w:r>
        <w:rPr>
          <w:rtl w:val="0"/>
          <w:lang w:val="fr-FR"/>
        </w:rPr>
        <w:t>é</w:t>
      </w:r>
      <w:r>
        <w:rPr>
          <w:rtl w:val="0"/>
          <w:lang w:val="fr-FR"/>
        </w:rPr>
        <w:t xml:space="preserve">cennies. Son influence a </w:t>
      </w:r>
      <w:r>
        <w:rPr>
          <w:rtl w:val="0"/>
          <w:lang w:val="fr-FR"/>
        </w:rPr>
        <w:t>é</w:t>
      </w:r>
      <w:r>
        <w:rPr>
          <w:rtl w:val="0"/>
          <w:lang w:val="fr-FR"/>
        </w:rPr>
        <w:t>t</w:t>
      </w:r>
      <w:r>
        <w:rPr>
          <w:rtl w:val="0"/>
          <w:lang w:val="fr-FR"/>
        </w:rPr>
        <w:t xml:space="preserve">é </w:t>
      </w:r>
      <w:r>
        <w:rPr>
          <w:rtl w:val="0"/>
          <w:lang w:val="fr-FR"/>
        </w:rPr>
        <w:t>cruciale non seulement pour le monde du jazz, mais aussi pour d</w:t>
      </w:r>
      <w:r>
        <w:rPr>
          <w:rtl w:val="0"/>
          <w:lang w:val="fr-FR"/>
        </w:rPr>
        <w:t>’</w:t>
      </w:r>
      <w:r>
        <w:rPr>
          <w:rtl w:val="0"/>
          <w:lang w:val="fr-FR"/>
        </w:rPr>
        <w:t xml:space="preserve">autres styles tels que le R&amp;B. </w:t>
      </w:r>
    </w:p>
    <w:p>
      <w:pPr>
        <w:pStyle w:val="Corps"/>
        <w:ind w:firstLine="720"/>
        <w:jc w:val="both"/>
        <w:rPr>
          <w:lang w:val="fr-FR"/>
        </w:rPr>
      </w:pPr>
    </w:p>
    <w:p>
      <w:pPr>
        <w:pStyle w:val="Corps"/>
        <w:jc w:val="both"/>
        <w:rPr>
          <w:lang w:val="fr-FR"/>
        </w:rPr>
      </w:pPr>
    </w:p>
    <w:p>
      <w:pPr>
        <w:pStyle w:val="Corps"/>
        <w:jc w:val="both"/>
        <w:rPr>
          <w:b w:val="1"/>
          <w:bCs w:val="1"/>
          <w:lang w:val="fr-FR"/>
        </w:rPr>
      </w:pPr>
    </w:p>
    <w:p>
      <w:pPr>
        <w:pStyle w:val="List Paragraph"/>
        <w:ind w:left="360" w:firstLine="0"/>
        <w:jc w:val="both"/>
      </w:pPr>
      <w:r>
        <w:rPr>
          <w:lang w:val="fr-FR"/>
        </w:rPr>
      </w:r>
    </w:p>
    <w:sectPr>
      <w:headerReference w:type="default" r:id="rId5"/>
      <w:footerReference w:type="default" r:id="rId6"/>
      <w:pgSz w:w="11900" w:h="16840" w:orient="portrait"/>
      <w:pgMar w:top="1440" w:right="1440" w:bottom="1440" w:left="144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Matthieu Marthouret" w:date="2020-05-21T10:48:05Z">
    <w:p w14:paraId="1111FFFF">
      <w:pPr>
        <w:pStyle w:val="Par défaut"/>
        <w:bidi w:val="0"/>
      </w:pPr>
    </w:p>
    <w:p w14:paraId="11120000">
      <w:pPr>
        <w:pStyle w:val="Par défaut"/>
        <w:bidi w:val="0"/>
      </w:pPr>
      <w:r>
        <w:rPr>
          <w:rFonts w:cs="Arial Unicode MS" w:eastAsia="Arial Unicode MS"/>
          <w:rtl w:val="0"/>
        </w:rPr>
        <w:t>int</w:t>
      </w:r>
      <w:r>
        <w:rPr>
          <w:rFonts w:cs="Arial Unicode MS" w:eastAsia="Arial Unicode MS" w:hint="default"/>
          <w:rtl w:val="0"/>
        </w:rPr>
        <w:t>é</w:t>
      </w:r>
      <w:r>
        <w:rPr>
          <w:rFonts w:cs="Arial Unicode MS" w:eastAsia="Arial Unicode MS"/>
          <w:rtl w:val="0"/>
        </w:rPr>
        <w:t xml:space="preserve">ressant, mais (je pense) que </w:t>
      </w:r>
      <w:r>
        <w:rPr>
          <w:rFonts w:cs="Arial Unicode MS" w:eastAsia="Arial Unicode MS" w:hint="default"/>
          <w:rtl w:val="0"/>
        </w:rPr>
        <w:t>ç</w:t>
      </w:r>
      <w:r>
        <w:rPr>
          <w:rFonts w:cs="Arial Unicode MS" w:eastAsia="Arial Unicode MS"/>
          <w:rtl w:val="0"/>
        </w:rPr>
        <w:t>a n</w:t>
      </w:r>
      <w:r>
        <w:rPr>
          <w:rFonts w:cs="Arial Unicode MS" w:eastAsia="Arial Unicode MS" w:hint="default"/>
          <w:rtl w:val="0"/>
        </w:rPr>
        <w:t>’</w:t>
      </w:r>
      <w:r>
        <w:rPr>
          <w:rFonts w:cs="Arial Unicode MS" w:eastAsia="Arial Unicode MS"/>
          <w:rtl w:val="0"/>
        </w:rPr>
        <w:t>est pas un nom tr</w:t>
      </w:r>
      <w:r>
        <w:rPr>
          <w:rFonts w:cs="Arial Unicode MS" w:eastAsia="Arial Unicode MS" w:hint="default"/>
          <w:rtl w:val="0"/>
        </w:rPr>
        <w:t>è</w:t>
      </w:r>
      <w:r>
        <w:rPr>
          <w:rFonts w:cs="Arial Unicode MS" w:eastAsia="Arial Unicode MS"/>
          <w:rtl w:val="0"/>
        </w:rPr>
        <w:t xml:space="preserve">s connu des musiciens et amateurs de jazz, si il y avait des informations </w:t>
      </w:r>
      <w:r>
        <w:rPr>
          <w:rFonts w:cs="Arial Unicode MS" w:eastAsia="Arial Unicode MS" w:hint="default"/>
          <w:rtl w:val="0"/>
        </w:rPr>
        <w:t xml:space="preserve">à </w:t>
      </w:r>
      <w:r>
        <w:rPr>
          <w:rFonts w:cs="Arial Unicode MS" w:eastAsia="Arial Unicode MS"/>
          <w:rtl w:val="0"/>
        </w:rPr>
        <w:t>mettre de c</w:t>
      </w:r>
      <w:r>
        <w:rPr>
          <w:rFonts w:cs="Arial Unicode MS" w:eastAsia="Arial Unicode MS" w:hint="default"/>
          <w:rtl w:val="0"/>
        </w:rPr>
        <w:t>ô</w:t>
      </w:r>
      <w:r>
        <w:rPr>
          <w:rFonts w:cs="Arial Unicode MS" w:eastAsia="Arial Unicode MS"/>
          <w:rtl w:val="0"/>
        </w:rPr>
        <w:t>t</w:t>
      </w:r>
      <w:r>
        <w:rPr>
          <w:rFonts w:cs="Arial Unicode MS" w:eastAsia="Arial Unicode MS" w:hint="default"/>
          <w:rtl w:val="0"/>
        </w:rPr>
        <w:t>é</w:t>
      </w:r>
      <w:r>
        <w:rPr>
          <w:rFonts w:cs="Arial Unicode MS" w:eastAsia="Arial Unicode MS"/>
          <w:rtl w:val="0"/>
        </w:rPr>
        <w:t>, cela pourrait donc en faire partie</w:t>
      </w:r>
    </w:p>
  </w:comment>
  <w:comment w:id="1" w:author="Matthieu Marthouret" w:date="2020-05-21T10:49:30Z">
    <w:p w14:paraId="11120001">
      <w:pPr>
        <w:pStyle w:val="Par défaut"/>
        <w:bidi w:val="0"/>
      </w:pPr>
    </w:p>
    <w:p w14:paraId="11120002">
      <w:pPr>
        <w:pStyle w:val="Par défaut"/>
        <w:bidi w:val="0"/>
      </w:pPr>
      <w:r>
        <w:rPr>
          <w:rFonts w:cs="Arial Unicode MS" w:eastAsia="Arial Unicode MS"/>
          <w:rtl w:val="0"/>
        </w:rPr>
        <w:t xml:space="preserve">cela pourrait </w:t>
      </w:r>
      <w:r>
        <w:rPr>
          <w:rFonts w:cs="Arial Unicode MS" w:eastAsia="Arial Unicode MS" w:hint="default"/>
          <w:rtl w:val="0"/>
        </w:rPr>
        <w:t>ê</w:t>
      </w:r>
      <w:r>
        <w:rPr>
          <w:rFonts w:cs="Arial Unicode MS" w:eastAsia="Arial Unicode MS"/>
          <w:rtl w:val="0"/>
        </w:rPr>
        <w:t>tre une phrase d</w:t>
      </w:r>
      <w:r>
        <w:rPr>
          <w:rFonts w:cs="Arial Unicode MS" w:eastAsia="Arial Unicode MS" w:hint="default"/>
          <w:rtl w:val="0"/>
        </w:rPr>
        <w:t>’</w:t>
      </w:r>
      <w:r>
        <w:rPr>
          <w:rFonts w:cs="Arial Unicode MS" w:eastAsia="Arial Unicode MS"/>
          <w:rtl w:val="0"/>
        </w:rPr>
        <w:t>accroche/ d</w:t>
      </w:r>
      <w:r>
        <w:rPr>
          <w:rFonts w:cs="Arial Unicode MS" w:eastAsia="Arial Unicode MS" w:hint="default"/>
          <w:rtl w:val="0"/>
        </w:rPr>
        <w:t>’</w:t>
      </w:r>
      <w:r>
        <w:rPr>
          <w:rFonts w:cs="Arial Unicode MS" w:eastAsia="Arial Unicode MS"/>
          <w:rtl w:val="0"/>
        </w:rPr>
        <w:t>introduction de ce type de fiches</w:t>
      </w:r>
    </w:p>
  </w:comment>
  <w:comment w:id="2" w:author="Matthieu Marthouret" w:date="2020-05-21T10:50:10Z">
    <w:p w14:paraId="11120003">
      <w:pPr>
        <w:pStyle w:val="Par défaut"/>
        <w:bidi w:val="0"/>
      </w:pPr>
    </w:p>
    <w:p w14:paraId="11120004">
      <w:pPr>
        <w:pStyle w:val="Par défaut"/>
        <w:bidi w:val="0"/>
      </w:pPr>
      <w:r>
        <w:rPr>
          <w:rFonts w:cs="Arial Unicode MS" w:eastAsia="Arial Unicode MS"/>
          <w:rtl w:val="0"/>
        </w:rPr>
        <w:t>tr</w:t>
      </w:r>
      <w:r>
        <w:rPr>
          <w:rFonts w:cs="Arial Unicode MS" w:eastAsia="Arial Unicode MS" w:hint="default"/>
          <w:rtl w:val="0"/>
        </w:rPr>
        <w:t>è</w:t>
      </w:r>
      <w:r>
        <w:rPr>
          <w:rFonts w:cs="Arial Unicode MS" w:eastAsia="Arial Unicode MS"/>
          <w:rtl w:val="0"/>
        </w:rPr>
        <w:t>s pertinent et HH en parle sans complexes, l</w:t>
      </w:r>
      <w:r>
        <w:rPr>
          <w:rFonts w:cs="Arial Unicode MS" w:eastAsia="Arial Unicode MS" w:hint="default"/>
          <w:rtl w:val="0"/>
        </w:rPr>
        <w:t>’</w:t>
      </w:r>
      <w:r>
        <w:rPr>
          <w:rFonts w:cs="Arial Unicode MS" w:eastAsia="Arial Unicode MS"/>
          <w:rtl w:val="0"/>
        </w:rPr>
        <w:t xml:space="preserve">exercice </w:t>
      </w:r>
      <w:r>
        <w:rPr>
          <w:rFonts w:cs="Arial Unicode MS" w:eastAsia="Arial Unicode MS" w:hint="default"/>
          <w:rtl w:val="0"/>
        </w:rPr>
        <w:t>« </w:t>
      </w:r>
      <w:r>
        <w:rPr>
          <w:rFonts w:cs="Arial Unicode MS" w:eastAsia="Arial Unicode MS"/>
          <w:rtl w:val="0"/>
        </w:rPr>
        <w:t>bascule</w:t>
      </w:r>
      <w:r>
        <w:rPr>
          <w:rFonts w:cs="Arial Unicode MS" w:eastAsia="Arial Unicode MS" w:hint="default"/>
          <w:rtl w:val="0"/>
        </w:rPr>
        <w:t xml:space="preserve"> » </w:t>
      </w:r>
      <w:r>
        <w:rPr>
          <w:rFonts w:cs="Arial Unicode MS" w:eastAsia="Arial Unicode MS"/>
          <w:rtl w:val="0"/>
        </w:rPr>
        <w:t>dans la forme du m</w:t>
      </w:r>
      <w:r>
        <w:rPr>
          <w:rFonts w:cs="Arial Unicode MS" w:eastAsia="Arial Unicode MS" w:hint="default"/>
          <w:rtl w:val="0"/>
        </w:rPr>
        <w:t>é</w:t>
      </w:r>
      <w:r>
        <w:rPr>
          <w:rFonts w:cs="Arial Unicode MS" w:eastAsia="Arial Unicode MS"/>
          <w:rtl w:val="0"/>
        </w:rPr>
        <w:t>moire. C</w:t>
      </w:r>
      <w:r>
        <w:rPr>
          <w:rFonts w:cs="Arial Unicode MS" w:eastAsia="Arial Unicode MS" w:hint="default"/>
          <w:rtl w:val="0"/>
        </w:rPr>
        <w:t>’</w:t>
      </w:r>
      <w:r>
        <w:rPr>
          <w:rFonts w:cs="Arial Unicode MS" w:eastAsia="Arial Unicode MS"/>
          <w:rtl w:val="0"/>
        </w:rPr>
        <w:t>est instructif poru toi et les lecteurs, m</w:t>
      </w:r>
      <w:r>
        <w:rPr>
          <w:rFonts w:cs="Arial Unicode MS" w:eastAsia="Arial Unicode MS" w:hint="default"/>
          <w:rtl w:val="0"/>
        </w:rPr>
        <w:t>ê</w:t>
      </w:r>
      <w:r>
        <w:rPr>
          <w:rFonts w:cs="Arial Unicode MS" w:eastAsia="Arial Unicode MS"/>
          <w:rtl w:val="0"/>
        </w:rPr>
        <w:t>me remarque donc, selon les attendus et contraintes (nombre de mots) cette info peut-</w:t>
      </w:r>
      <w:r>
        <w:rPr>
          <w:rFonts w:cs="Arial Unicode MS" w:eastAsia="Arial Unicode MS" w:hint="default"/>
          <w:rtl w:val="0"/>
        </w:rPr>
        <w:t>ê</w:t>
      </w:r>
      <w:r>
        <w:rPr>
          <w:rFonts w:cs="Arial Unicode MS" w:eastAsia="Arial Unicode MS"/>
          <w:rtl w:val="0"/>
        </w:rPr>
        <w:t>tre mise de c</w:t>
      </w:r>
      <w:r>
        <w:rPr>
          <w:rFonts w:cs="Arial Unicode MS" w:eastAsia="Arial Unicode MS" w:hint="default"/>
          <w:rtl w:val="0"/>
        </w:rPr>
        <w:t>ô</w:t>
      </w:r>
      <w:r>
        <w:rPr>
          <w:rFonts w:cs="Arial Unicode MS" w:eastAsia="Arial Unicode MS"/>
          <w:rtl w:val="0"/>
        </w:rPr>
        <w:t>t</w:t>
      </w:r>
      <w:r>
        <w:rPr>
          <w:rFonts w:cs="Arial Unicode MS" w:eastAsia="Arial Unicode MS" w:hint="default"/>
          <w:rtl w:val="0"/>
        </w:rPr>
        <w:t xml:space="preserve">é </w:t>
      </w:r>
      <w:r>
        <w:rPr>
          <w:rFonts w:cs="Arial Unicode MS" w:eastAsia="Arial Unicode MS"/>
          <w:rtl w:val="0"/>
        </w:rPr>
        <w:t xml:space="preserve">le cas </w:t>
      </w:r>
      <w:r>
        <w:rPr>
          <w:rFonts w:cs="Arial Unicode MS" w:eastAsia="Arial Unicode MS" w:hint="default"/>
          <w:rtl w:val="0"/>
        </w:rPr>
        <w:t>é</w:t>
      </w:r>
      <w:r>
        <w:rPr>
          <w:rFonts w:cs="Arial Unicode MS" w:eastAsia="Arial Unicode MS"/>
          <w:rtl w:val="0"/>
        </w:rPr>
        <w:t>ch</w:t>
      </w:r>
      <w:r>
        <w:rPr>
          <w:rFonts w:cs="Arial Unicode MS" w:eastAsia="Arial Unicode MS" w:hint="default"/>
          <w:rtl w:val="0"/>
        </w:rPr>
        <w:t>é</w:t>
      </w:r>
      <w:r>
        <w:rPr>
          <w:rFonts w:cs="Arial Unicode MS" w:eastAsia="Arial Unicode MS"/>
          <w:rtl w:val="0"/>
        </w:rPr>
        <w:t>ant</w:t>
      </w:r>
    </w:p>
  </w:comment>
  <w:comment w:id="3" w:author="Matthieu Marthouret" w:date="2020-05-21T10:51:48Z">
    <w:p w14:paraId="11120005">
      <w:pPr>
        <w:pStyle w:val="Par défaut"/>
        <w:bidi w:val="0"/>
      </w:pPr>
    </w:p>
    <w:p w14:paraId="11120006">
      <w:pPr>
        <w:pStyle w:val="Par défaut"/>
        <w:bidi w:val="0"/>
      </w:pPr>
      <w:r>
        <w:rPr>
          <w:rFonts w:cs="Arial Unicode MS" w:eastAsia="Arial Unicode MS" w:hint="default"/>
          <w:rtl w:val="0"/>
        </w:rPr>
        <w:t xml:space="preserve">à </w:t>
      </w:r>
      <w:r>
        <w:rPr>
          <w:rFonts w:cs="Arial Unicode MS" w:eastAsia="Arial Unicode MS"/>
          <w:rtl w:val="0"/>
        </w:rPr>
        <w:t>v</w:t>
      </w:r>
      <w:r>
        <w:rPr>
          <w:rFonts w:cs="Arial Unicode MS" w:eastAsia="Arial Unicode MS" w:hint="default"/>
          <w:rtl w:val="0"/>
        </w:rPr>
        <w:t>é</w:t>
      </w:r>
      <w:r>
        <w:rPr>
          <w:rFonts w:cs="Arial Unicode MS" w:eastAsia="Arial Unicode MS"/>
          <w:rtl w:val="0"/>
        </w:rPr>
        <w:t>rifier, car Gil Evans est plus connu pour son travail de compositeur/ arrangeur.</w:t>
      </w:r>
    </w:p>
    <w:p w14:paraId="11120007">
      <w:pPr>
        <w:pStyle w:val="Par défaut"/>
        <w:bidi w:val="0"/>
      </w:pPr>
      <w:r>
        <w:rPr>
          <w:rFonts w:cs="Arial Unicode MS" w:eastAsia="Arial Unicode MS"/>
          <w:rtl w:val="0"/>
        </w:rPr>
        <w:t>Je rajouterais peut-</w:t>
      </w:r>
      <w:r>
        <w:rPr>
          <w:rFonts w:cs="Arial Unicode MS" w:eastAsia="Arial Unicode MS" w:hint="default"/>
          <w:rtl w:val="0"/>
        </w:rPr>
        <w:t>ê</w:t>
      </w:r>
      <w:r>
        <w:rPr>
          <w:rFonts w:cs="Arial Unicode MS" w:eastAsia="Arial Unicode MS"/>
          <w:rtl w:val="0"/>
        </w:rPr>
        <w:t>tre Horaca Silver et Wynton Kelly.</w:t>
      </w:r>
    </w:p>
  </w:comment>
  <w:comment w:id="4" w:author="Matthieu Marthouret" w:date="2020-05-21T10:52:54Z">
    <w:p w14:paraId="11120008">
      <w:pPr>
        <w:pStyle w:val="Par défaut"/>
        <w:bidi w:val="0"/>
      </w:pPr>
    </w:p>
    <w:p w14:paraId="11120009">
      <w:pPr>
        <w:pStyle w:val="Par défaut"/>
        <w:bidi w:val="0"/>
      </w:pPr>
      <w:r>
        <w:rPr>
          <w:rFonts w:cs="Arial Unicode MS" w:eastAsia="Arial Unicode MS"/>
          <w:rtl w:val="0"/>
        </w:rPr>
        <w:t>enregistrements pour le label Blue Note</w:t>
      </w:r>
    </w:p>
  </w:comment>
  <w:comment w:id="5" w:author="Matthieu Marthouret" w:date="2020-05-21T10:53:27Z">
    <w:p w14:paraId="1112000A">
      <w:pPr>
        <w:pStyle w:val="Par défaut"/>
        <w:bidi w:val="0"/>
      </w:pPr>
    </w:p>
    <w:p w14:paraId="1112000B">
      <w:pPr>
        <w:pStyle w:val="Par défaut"/>
        <w:bidi w:val="0"/>
      </w:pPr>
      <w:r>
        <w:rPr>
          <w:rFonts w:cs="Arial Unicode MS" w:eastAsia="Arial Unicode MS"/>
          <w:rtl w:val="0"/>
        </w:rPr>
        <w:t>sur les suggestions de Miles Davis</w:t>
      </w:r>
    </w:p>
  </w:comment>
  <w:comment w:id="6" w:author="Matthieu Marthouret" w:date="2020-05-21T10:54:00Z">
    <w:p w14:paraId="1112000C">
      <w:pPr>
        <w:pStyle w:val="Par défaut"/>
        <w:bidi w:val="0"/>
      </w:pPr>
    </w:p>
    <w:p w14:paraId="1112000D">
      <w:pPr>
        <w:pStyle w:val="Par défaut"/>
        <w:bidi w:val="0"/>
      </w:pPr>
      <w:r>
        <w:rPr>
          <w:rFonts w:cs="Arial Unicode MS" w:eastAsia="Arial Unicode MS"/>
          <w:rtl w:val="0"/>
        </w:rPr>
        <w:t>je dirais plut</w:t>
      </w:r>
      <w:r>
        <w:rPr>
          <w:rFonts w:cs="Arial Unicode MS" w:eastAsia="Arial Unicode MS" w:hint="default"/>
          <w:rtl w:val="0"/>
        </w:rPr>
        <w:t>ô</w:t>
      </w:r>
      <w:r>
        <w:rPr>
          <w:rFonts w:cs="Arial Unicode MS" w:eastAsia="Arial Unicode MS"/>
          <w:rtl w:val="0"/>
        </w:rPr>
        <w:t xml:space="preserve">t </w:t>
      </w:r>
      <w:r>
        <w:rPr>
          <w:rFonts w:cs="Arial Unicode MS" w:eastAsia="Arial Unicode MS" w:hint="default"/>
          <w:rtl w:val="0"/>
        </w:rPr>
        <w:t>« </w:t>
      </w:r>
      <w:r>
        <w:rPr>
          <w:rFonts w:cs="Arial Unicode MS" w:eastAsia="Arial Unicode MS"/>
          <w:rtl w:val="0"/>
        </w:rPr>
        <w:t>des s</w:t>
      </w:r>
      <w:r>
        <w:rPr>
          <w:rFonts w:cs="Arial Unicode MS" w:eastAsia="Arial Unicode MS" w:hint="default"/>
          <w:rtl w:val="0"/>
        </w:rPr>
        <w:t>é</w:t>
      </w:r>
      <w:r>
        <w:rPr>
          <w:rFonts w:cs="Arial Unicode MS" w:eastAsia="Arial Unicode MS"/>
          <w:rtl w:val="0"/>
        </w:rPr>
        <w:t>quences harmoniques constitu</w:t>
      </w:r>
      <w:r>
        <w:rPr>
          <w:rFonts w:cs="Arial Unicode MS" w:eastAsia="Arial Unicode MS" w:hint="default"/>
          <w:rtl w:val="0"/>
        </w:rPr>
        <w:t>é</w:t>
      </w:r>
      <w:r>
        <w:rPr>
          <w:rFonts w:cs="Arial Unicode MS" w:eastAsia="Arial Unicode MS"/>
          <w:rtl w:val="0"/>
        </w:rPr>
        <w:t>es de longues plages d</w:t>
      </w:r>
      <w:r>
        <w:rPr>
          <w:rFonts w:cs="Arial Unicode MS" w:eastAsia="Arial Unicode MS" w:hint="default"/>
          <w:rtl w:val="0"/>
        </w:rPr>
        <w:t>’</w:t>
      </w:r>
      <w:r>
        <w:rPr>
          <w:rFonts w:cs="Arial Unicode MS" w:eastAsia="Arial Unicode MS"/>
          <w:rtl w:val="0"/>
        </w:rPr>
        <w:t>accords r</w:t>
      </w:r>
      <w:r>
        <w:rPr>
          <w:rFonts w:cs="Arial Unicode MS" w:eastAsia="Arial Unicode MS" w:hint="default"/>
          <w:rtl w:val="0"/>
        </w:rPr>
        <w:t>é</w:t>
      </w:r>
      <w:r>
        <w:rPr>
          <w:rFonts w:cs="Arial Unicode MS" w:eastAsia="Arial Unicode MS"/>
          <w:rtl w:val="0"/>
        </w:rPr>
        <w:t>p</w:t>
      </w:r>
      <w:r>
        <w:rPr>
          <w:rFonts w:cs="Arial Unicode MS" w:eastAsia="Arial Unicode MS" w:hint="default"/>
          <w:rtl w:val="0"/>
        </w:rPr>
        <w:t>é</w:t>
      </w:r>
      <w:r>
        <w:rPr>
          <w:rFonts w:cs="Arial Unicode MS" w:eastAsia="Arial Unicode MS"/>
          <w:rtl w:val="0"/>
        </w:rPr>
        <w:t>t</w:t>
      </w:r>
      <w:r>
        <w:rPr>
          <w:rFonts w:cs="Arial Unicode MS" w:eastAsia="Arial Unicode MS" w:hint="default"/>
          <w:rtl w:val="0"/>
        </w:rPr>
        <w:t>é</w:t>
      </w:r>
      <w:r>
        <w:rPr>
          <w:rFonts w:cs="Arial Unicode MS" w:eastAsia="Arial Unicode MS"/>
          <w:rtl w:val="0"/>
        </w:rPr>
        <w:t>s/ identiques</w:t>
      </w:r>
      <w:r>
        <w:rPr>
          <w:rFonts w:cs="Arial Unicode MS" w:eastAsia="Arial Unicode MS" w:hint="default"/>
          <w:rtl w:val="0"/>
        </w:rPr>
        <w:t> »</w:t>
      </w:r>
    </w:p>
  </w:comment>
  <w:comment w:id="7" w:author="Matthieu Marthouret" w:date="2020-05-21T10:54:41Z">
    <w:p w14:paraId="1112000E">
      <w:pPr>
        <w:pStyle w:val="Par défaut"/>
        <w:bidi w:val="0"/>
      </w:pPr>
    </w:p>
    <w:p w14:paraId="1112000F">
      <w:pPr>
        <w:pStyle w:val="Par défaut"/>
        <w:bidi w:val="0"/>
      </w:pPr>
      <w:r>
        <w:rPr>
          <w:rFonts w:cs="Arial Unicode MS" w:eastAsia="Arial Unicode MS" w:hint="default"/>
          <w:rtl w:val="0"/>
        </w:rPr>
        <w:t>« </w:t>
      </w:r>
      <w:r>
        <w:rPr>
          <w:rFonts w:cs="Arial Unicode MS" w:eastAsia="Arial Unicode MS"/>
          <w:rtl w:val="0"/>
        </w:rPr>
        <w:t>l</w:t>
      </w:r>
      <w:r>
        <w:rPr>
          <w:rFonts w:cs="Arial Unicode MS" w:eastAsia="Arial Unicode MS" w:hint="default"/>
          <w:rtl w:val="0"/>
        </w:rPr>
        <w:t>’</w:t>
      </w:r>
      <w:r>
        <w:rPr>
          <w:rFonts w:cs="Arial Unicode MS" w:eastAsia="Arial Unicode MS"/>
          <w:rtl w:val="0"/>
        </w:rPr>
        <w:t xml:space="preserve">improvisation </w:t>
      </w:r>
      <w:r>
        <w:rPr>
          <w:rFonts w:cs="Arial Unicode MS" w:eastAsia="Arial Unicode MS" w:hint="default"/>
          <w:rtl w:val="0"/>
        </w:rPr>
        <w:t xml:space="preserve">à </w:t>
      </w:r>
      <w:r>
        <w:rPr>
          <w:rFonts w:cs="Arial Unicode MS" w:eastAsia="Arial Unicode MS"/>
          <w:rtl w:val="0"/>
        </w:rPr>
        <w:t>partir de modes</w:t>
      </w:r>
      <w:r>
        <w:rPr>
          <w:rFonts w:cs="Arial Unicode MS" w:eastAsia="Arial Unicode MS" w:hint="default"/>
          <w:rtl w:val="0"/>
        </w:rPr>
        <w:t> »</w:t>
      </w:r>
    </w:p>
  </w:comment>
  <w:comment w:id="8" w:author="Matthieu Marthouret" w:date="2020-05-21T10:55:00Z">
    <w:p w14:paraId="11120010">
      <w:pPr>
        <w:pStyle w:val="Par défaut"/>
        <w:bidi w:val="0"/>
      </w:pPr>
    </w:p>
    <w:p w14:paraId="11120011">
      <w:pPr>
        <w:pStyle w:val="Par défaut"/>
        <w:bidi w:val="0"/>
      </w:pPr>
      <w:r>
        <w:rPr>
          <w:rFonts w:cs="Arial Unicode MS" w:eastAsia="Arial Unicode MS"/>
          <w:rtl w:val="0"/>
        </w:rPr>
        <w:t>exactement, m</w:t>
      </w:r>
      <w:r>
        <w:rPr>
          <w:rFonts w:cs="Arial Unicode MS" w:eastAsia="Arial Unicode MS" w:hint="default"/>
          <w:rtl w:val="0"/>
        </w:rPr>
        <w:t>ê</w:t>
      </w:r>
      <w:r>
        <w:rPr>
          <w:rFonts w:cs="Arial Unicode MS" w:eastAsia="Arial Unicode MS"/>
          <w:rtl w:val="0"/>
        </w:rPr>
        <w:t>me remarque, cela pourrait r</w:t>
      </w:r>
      <w:r>
        <w:rPr>
          <w:rFonts w:cs="Arial Unicode MS" w:eastAsia="Arial Unicode MS" w:hint="default"/>
          <w:rtl w:val="0"/>
        </w:rPr>
        <w:t>é</w:t>
      </w:r>
      <w:r>
        <w:rPr>
          <w:rFonts w:cs="Arial Unicode MS" w:eastAsia="Arial Unicode MS"/>
          <w:rtl w:val="0"/>
        </w:rPr>
        <w:t>sumer sa musique</w:t>
      </w:r>
    </w:p>
  </w:comment>
  <w:comment w:id="9" w:author="Matthieu Marthouret" w:date="2020-05-21T10:56:40Z">
    <w:p w14:paraId="11120012">
      <w:pPr>
        <w:pStyle w:val="Par défaut"/>
        <w:bidi w:val="0"/>
      </w:pPr>
    </w:p>
    <w:p w14:paraId="11120013">
      <w:pPr>
        <w:pStyle w:val="Par défaut"/>
        <w:bidi w:val="0"/>
      </w:pPr>
      <w:r>
        <w:rPr>
          <w:rFonts w:cs="Arial Unicode MS" w:eastAsia="Arial Unicode MS"/>
          <w:rtl w:val="0"/>
        </w:rPr>
        <w:t xml:space="preserve">excellent, exemple </w:t>
      </w:r>
      <w:r>
        <w:rPr>
          <w:rFonts w:cs="Arial Unicode MS" w:eastAsia="Arial Unicode MS" w:hint="default"/>
          <w:rtl w:val="0"/>
        </w:rPr>
        <w:t xml:space="preserve">à </w:t>
      </w:r>
      <w:r>
        <w:rPr>
          <w:rFonts w:cs="Arial Unicode MS" w:eastAsia="Arial Unicode MS"/>
          <w:rtl w:val="0"/>
        </w:rPr>
        <w:t xml:space="preserve">garde pour </w:t>
      </w:r>
      <w:r>
        <w:rPr>
          <w:rFonts w:cs="Arial Unicode MS" w:eastAsia="Arial Unicode MS" w:hint="default"/>
          <w:rtl w:val="0"/>
        </w:rPr>
        <w:t>« </w:t>
      </w:r>
      <w:r>
        <w:rPr>
          <w:rFonts w:cs="Arial Unicode MS" w:eastAsia="Arial Unicode MS"/>
          <w:rtl w:val="0"/>
        </w:rPr>
        <w:t>analyses</w:t>
      </w:r>
      <w:r>
        <w:rPr>
          <w:rFonts w:cs="Arial Unicode MS" w:eastAsia="Arial Unicode MS" w:hint="default"/>
          <w:rtl w:val="0"/>
        </w:rPr>
        <w:t xml:space="preserve"> » </w:t>
      </w:r>
      <w:r>
        <w:rPr>
          <w:rFonts w:cs="Arial Unicode MS" w:eastAsia="Arial Unicode MS"/>
          <w:rtl w:val="0"/>
        </w:rPr>
        <w:t>si longeur de texte limit</w:t>
      </w:r>
      <w:r>
        <w:rPr>
          <w:rFonts w:cs="Arial Unicode MS" w:eastAsia="Arial Unicode MS" w:hint="default"/>
          <w:rtl w:val="0"/>
        </w:rPr>
        <w:t>é</w:t>
      </w:r>
      <w:r>
        <w:rPr>
          <w:rFonts w:cs="Arial Unicode MS" w:eastAsia="Arial Unicode MS"/>
          <w:rtl w:val="0"/>
        </w:rPr>
        <w:t>.</w:t>
      </w:r>
    </w:p>
    <w:p w14:paraId="11120014">
      <w:pPr>
        <w:pStyle w:val="Par défaut"/>
        <w:bidi w:val="0"/>
      </w:pPr>
      <w:r>
        <w:rPr>
          <w:rFonts w:cs="Arial Unicode MS" w:eastAsia="Arial Unicode MS"/>
          <w:rtl w:val="0"/>
        </w:rPr>
        <w:t>D</w:t>
      </w:r>
      <w:r>
        <w:rPr>
          <w:rFonts w:cs="Arial Unicode MS" w:eastAsia="Arial Unicode MS" w:hint="default"/>
          <w:rtl w:val="0"/>
        </w:rPr>
        <w:t>’</w:t>
      </w:r>
      <w:r>
        <w:rPr>
          <w:rFonts w:cs="Arial Unicode MS" w:eastAsia="Arial Unicode MS"/>
          <w:rtl w:val="0"/>
        </w:rPr>
        <w:t xml:space="preserve">autre part, on cet exemple </w:t>
      </w:r>
      <w:r>
        <w:rPr>
          <w:rFonts w:cs="Arial Unicode MS" w:eastAsia="Arial Unicode MS" w:hint="default"/>
          <w:rtl w:val="0"/>
        </w:rPr>
        <w:t>é</w:t>
      </w:r>
      <w:r>
        <w:rPr>
          <w:rFonts w:cs="Arial Unicode MS" w:eastAsia="Arial Unicode MS"/>
          <w:rtl w:val="0"/>
        </w:rPr>
        <w:t>tant une citation/ type paraphrase d</w:t>
      </w:r>
      <w:r>
        <w:rPr>
          <w:rFonts w:cs="Arial Unicode MS" w:eastAsia="Arial Unicode MS" w:hint="default"/>
          <w:rtl w:val="0"/>
        </w:rPr>
        <w:t>’</w:t>
      </w:r>
      <w:r>
        <w:rPr>
          <w:rFonts w:cs="Arial Unicode MS" w:eastAsia="Arial Unicode MS"/>
          <w:rtl w:val="0"/>
        </w:rPr>
        <w:t>un texte d</w:t>
      </w:r>
      <w:r>
        <w:rPr>
          <w:rFonts w:cs="Arial Unicode MS" w:eastAsia="Arial Unicode MS" w:hint="default"/>
          <w:rtl w:val="0"/>
        </w:rPr>
        <w:t>é</w:t>
      </w:r>
      <w:r>
        <w:rPr>
          <w:rFonts w:cs="Arial Unicode MS" w:eastAsia="Arial Unicode MS"/>
          <w:rtl w:val="0"/>
        </w:rPr>
        <w:t>j</w:t>
      </w:r>
      <w:r>
        <w:rPr>
          <w:rFonts w:cs="Arial Unicode MS" w:eastAsia="Arial Unicode MS" w:hint="default"/>
          <w:rtl w:val="0"/>
        </w:rPr>
        <w:t xml:space="preserve">à </w:t>
      </w:r>
      <w:r>
        <w:rPr>
          <w:rFonts w:cs="Arial Unicode MS" w:eastAsia="Arial Unicode MS"/>
          <w:rtl w:val="0"/>
        </w:rPr>
        <w:t>existant, peut-</w:t>
      </w:r>
      <w:r>
        <w:rPr>
          <w:rFonts w:cs="Arial Unicode MS" w:eastAsia="Arial Unicode MS" w:hint="default"/>
          <w:rtl w:val="0"/>
        </w:rPr>
        <w:t>ê</w:t>
      </w:r>
      <w:r>
        <w:rPr>
          <w:rFonts w:cs="Arial Unicode MS" w:eastAsia="Arial Unicode MS"/>
          <w:rtl w:val="0"/>
        </w:rPr>
        <w:t>tre hierarchiser ou faire ressortir tous ces exemples dans un paragraphe d</w:t>
      </w:r>
      <w:r>
        <w:rPr>
          <w:rFonts w:cs="Arial Unicode MS" w:eastAsia="Arial Unicode MS" w:hint="default"/>
          <w:rtl w:val="0"/>
        </w:rPr>
        <w:t>é</w:t>
      </w:r>
      <w:r>
        <w:rPr>
          <w:rFonts w:cs="Arial Unicode MS" w:eastAsia="Arial Unicode MS"/>
          <w:rtl w:val="0"/>
        </w:rPr>
        <w:t xml:space="preserve">die ? ce qui permet au lecteur de </w:t>
      </w:r>
      <w:r>
        <w:rPr>
          <w:rFonts w:cs="Arial Unicode MS" w:eastAsia="Arial Unicode MS" w:hint="default"/>
          <w:rtl w:val="0"/>
        </w:rPr>
        <w:t>« </w:t>
      </w:r>
      <w:r>
        <w:rPr>
          <w:rFonts w:cs="Arial Unicode MS" w:eastAsia="Arial Unicode MS"/>
          <w:rtl w:val="0"/>
        </w:rPr>
        <w:t>hierarchiser</w:t>
      </w:r>
      <w:r>
        <w:rPr>
          <w:rFonts w:cs="Arial Unicode MS" w:eastAsia="Arial Unicode MS" w:hint="default"/>
          <w:rtl w:val="0"/>
        </w:rPr>
        <w:t xml:space="preserve"> » </w:t>
      </w:r>
      <w:r>
        <w:rPr>
          <w:rFonts w:cs="Arial Unicode MS" w:eastAsia="Arial Unicode MS"/>
          <w:rtl w:val="0"/>
        </w:rPr>
        <w:t xml:space="preserve">se lecture.  </w:t>
      </w:r>
    </w:p>
  </w:comment>
  <w:comment w:id="10" w:author="Matthieu Marthouret" w:date="2020-05-21T10:59:41Z">
    <w:p w14:paraId="11120015">
      <w:pPr>
        <w:pStyle w:val="Par défaut"/>
        <w:bidi w:val="0"/>
      </w:pPr>
    </w:p>
    <w:p w14:paraId="11120016">
      <w:pPr>
        <w:pStyle w:val="Par défaut"/>
        <w:bidi w:val="0"/>
      </w:pPr>
      <w:r>
        <w:rPr>
          <w:rFonts w:cs="Arial Unicode MS" w:eastAsia="Arial Unicode MS"/>
          <w:rtl w:val="0"/>
        </w:rPr>
        <w:t>je ne comprends pas le chiffrage A0 ;</w:t>
      </w:r>
    </w:p>
    <w:p w14:paraId="11120017">
      <w:pPr>
        <w:pStyle w:val="Par défaut"/>
        <w:bidi w:val="0"/>
      </w:pPr>
      <w:r>
        <w:rPr>
          <w:rFonts w:cs="Arial Unicode MS" w:eastAsia="Arial Unicode MS"/>
          <w:rtl w:val="0"/>
        </w:rPr>
        <w:t xml:space="preserve">ce mode correspond en effet </w:t>
      </w:r>
      <w:r>
        <w:rPr>
          <w:rFonts w:cs="Arial Unicode MS" w:eastAsia="Arial Unicode MS" w:hint="default"/>
          <w:rtl w:val="0"/>
        </w:rPr>
        <w:t>à « </w:t>
      </w:r>
      <w:r>
        <w:rPr>
          <w:rFonts w:cs="Arial Unicode MS" w:eastAsia="Arial Unicode MS"/>
          <w:rtl w:val="0"/>
        </w:rPr>
        <w:t>do lydien domiante</w:t>
      </w:r>
      <w:r>
        <w:rPr>
          <w:rFonts w:cs="Arial Unicode MS" w:eastAsia="Arial Unicode MS" w:hint="default"/>
          <w:rtl w:val="0"/>
        </w:rPr>
        <w:t xml:space="preserve"> » </w:t>
      </w:r>
      <w:r>
        <w:rPr>
          <w:rFonts w:cs="Arial Unicode MS" w:eastAsia="Arial Unicode MS"/>
          <w:rtl w:val="0"/>
        </w:rPr>
        <w:t>(quatri</w:t>
      </w:r>
      <w:r>
        <w:rPr>
          <w:rFonts w:cs="Arial Unicode MS" w:eastAsia="Arial Unicode MS" w:hint="default"/>
          <w:rtl w:val="0"/>
        </w:rPr>
        <w:t>è</w:t>
      </w:r>
      <w:r>
        <w:rPr>
          <w:rFonts w:cs="Arial Unicode MS" w:eastAsia="Arial Unicode MS"/>
          <w:rtl w:val="0"/>
        </w:rPr>
        <w:t>me degr</w:t>
      </w:r>
      <w:r>
        <w:rPr>
          <w:rFonts w:cs="Arial Unicode MS" w:eastAsia="Arial Unicode MS" w:hint="default"/>
          <w:rtl w:val="0"/>
        </w:rPr>
        <w:t xml:space="preserve">é </w:t>
      </w:r>
      <w:r>
        <w:rPr>
          <w:rFonts w:cs="Arial Unicode MS" w:eastAsia="Arial Unicode MS"/>
          <w:rtl w:val="0"/>
        </w:rPr>
        <w:t>d</w:t>
      </w:r>
      <w:r>
        <w:rPr>
          <w:rFonts w:cs="Arial Unicode MS" w:eastAsia="Arial Unicode MS" w:hint="default"/>
          <w:rtl w:val="0"/>
        </w:rPr>
        <w:t>’</w:t>
      </w:r>
      <w:r>
        <w:rPr>
          <w:rFonts w:cs="Arial Unicode MS" w:eastAsia="Arial Unicode MS"/>
          <w:rtl w:val="0"/>
        </w:rPr>
        <w:t>une gamme de sol mineur m</w:t>
      </w:r>
      <w:r>
        <w:rPr>
          <w:rFonts w:cs="Arial Unicode MS" w:eastAsia="Arial Unicode MS" w:hint="default"/>
          <w:rtl w:val="0"/>
        </w:rPr>
        <w:t>é</w:t>
      </w:r>
      <w:r>
        <w:rPr>
          <w:rFonts w:cs="Arial Unicode MS" w:eastAsia="Arial Unicode MS"/>
          <w:rtl w:val="0"/>
        </w:rPr>
        <w:t>lodique).</w:t>
      </w:r>
    </w:p>
    <w:p w14:paraId="11120018">
      <w:pPr>
        <w:pStyle w:val="Par défaut"/>
        <w:bidi w:val="0"/>
      </w:pPr>
    </w:p>
    <w:p w14:paraId="11120019">
      <w:pPr>
        <w:pStyle w:val="Par défaut"/>
        <w:bidi w:val="0"/>
      </w:pPr>
      <w:r>
        <w:rPr>
          <w:rFonts w:cs="Arial Unicode MS" w:eastAsia="Arial Unicode MS"/>
          <w:rtl w:val="0"/>
        </w:rPr>
        <w:t>Ce type d</w:t>
      </w:r>
      <w:r>
        <w:rPr>
          <w:rFonts w:cs="Arial Unicode MS" w:eastAsia="Arial Unicode MS" w:hint="default"/>
          <w:rtl w:val="0"/>
        </w:rPr>
        <w:t>’</w:t>
      </w:r>
      <w:r>
        <w:rPr>
          <w:rFonts w:cs="Arial Unicode MS" w:eastAsia="Arial Unicode MS"/>
          <w:rtl w:val="0"/>
        </w:rPr>
        <w:t>insertion est plut</w:t>
      </w:r>
      <w:r>
        <w:rPr>
          <w:rFonts w:cs="Arial Unicode MS" w:eastAsia="Arial Unicode MS" w:hint="default"/>
          <w:rtl w:val="0"/>
        </w:rPr>
        <w:t>ô</w:t>
      </w:r>
      <w:r>
        <w:rPr>
          <w:rFonts w:cs="Arial Unicode MS" w:eastAsia="Arial Unicode MS"/>
          <w:rtl w:val="0"/>
        </w:rPr>
        <w:t>t adapt</w:t>
      </w:r>
      <w:r>
        <w:rPr>
          <w:rFonts w:cs="Arial Unicode MS" w:eastAsia="Arial Unicode MS" w:hint="default"/>
          <w:rtl w:val="0"/>
        </w:rPr>
        <w:t xml:space="preserve">é à </w:t>
      </w:r>
      <w:r>
        <w:rPr>
          <w:rFonts w:cs="Arial Unicode MS" w:eastAsia="Arial Unicode MS"/>
          <w:rtl w:val="0"/>
        </w:rPr>
        <w:t>des analyses plus pouss</w:t>
      </w:r>
      <w:r>
        <w:rPr>
          <w:rFonts w:cs="Arial Unicode MS" w:eastAsia="Arial Unicode MS" w:hint="default"/>
          <w:rtl w:val="0"/>
        </w:rPr>
        <w:t>é</w:t>
      </w:r>
      <w:r>
        <w:rPr>
          <w:rFonts w:cs="Arial Unicode MS" w:eastAsia="Arial Unicode MS"/>
          <w:rtl w:val="0"/>
        </w:rPr>
        <w:t>es. Mais encore une fois tr</w:t>
      </w:r>
      <w:r>
        <w:rPr>
          <w:rFonts w:cs="Arial Unicode MS" w:eastAsia="Arial Unicode MS" w:hint="default"/>
          <w:rtl w:val="0"/>
        </w:rPr>
        <w:t>è</w:t>
      </w:r>
      <w:r>
        <w:rPr>
          <w:rFonts w:cs="Arial Unicode MS" w:eastAsia="Arial Unicode MS"/>
          <w:rtl w:val="0"/>
        </w:rPr>
        <w:t>s instructif</w:t>
      </w:r>
      <w:r>
        <w:rPr>
          <w:rFonts w:cs="Arial Unicode MS" w:eastAsia="Arial Unicode MS" w:hint="default"/>
          <w:rtl w:val="0"/>
        </w:rPr>
        <w:t>…</w:t>
      </w:r>
    </w:p>
  </w:comment>
  <w:comment w:id="11" w:author="Matthieu Marthouret" w:date="2020-05-21T11:02:14Z">
    <w:p w14:paraId="1112001A">
      <w:pPr>
        <w:pStyle w:val="Par défaut"/>
        <w:bidi w:val="0"/>
      </w:pPr>
    </w:p>
    <w:p w14:paraId="1112001B">
      <w:pPr>
        <w:pStyle w:val="Par défaut"/>
        <w:bidi w:val="0"/>
      </w:pPr>
      <w:r>
        <w:rPr>
          <w:rFonts w:cs="Arial Unicode MS" w:eastAsia="Arial Unicode MS"/>
          <w:rtl w:val="0"/>
        </w:rPr>
        <w:t>c</w:t>
      </w:r>
      <w:r>
        <w:rPr>
          <w:rFonts w:cs="Arial Unicode MS" w:eastAsia="Arial Unicode MS" w:hint="default"/>
          <w:rtl w:val="0"/>
        </w:rPr>
        <w:t>’</w:t>
      </w:r>
      <w:r>
        <w:rPr>
          <w:rFonts w:cs="Arial Unicode MS" w:eastAsia="Arial Unicode MS"/>
          <w:rtl w:val="0"/>
        </w:rPr>
        <w:t>est un peu plus tard, je distinguerais le decennie 70 et 80</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lang w:val="fr-FR"/>
        </w:rPr>
        <w:footnoteRef/>
      </w:r>
      <w:r>
        <w:rPr>
          <w:rtl w:val="0"/>
        </w:rPr>
        <w:t xml:space="preserve"> Keith Waters, </w:t>
      </w:r>
      <w:r>
        <w:rPr>
          <w:rFonts w:ascii="Calibri" w:cs="Calibri" w:hAnsi="Calibri" w:eastAsia="Calibri"/>
          <w:i w:val="1"/>
          <w:iCs w:val="1"/>
          <w:rtl w:val="0"/>
          <w:lang w:val="en-US"/>
        </w:rPr>
        <w:t>Postbop Jazz in the 1960s: The Compositions of Wayne Shorter, Herbie Hancock, and Chick Corea</w:t>
      </w:r>
      <w:r>
        <w:rPr>
          <w:rtl w:val="0"/>
        </w:rPr>
        <w:t xml:space="preserve"> (Oxford: Oxford University Press, 2019), p. 56.</w:t>
      </w:r>
    </w:p>
  </w:footnote>
  <w:footnote w:id="2">
    <w:p>
      <w:pPr>
        <w:pStyle w:val="footnote text"/>
      </w:pPr>
      <w:r>
        <w:rPr>
          <w:vertAlign w:val="superscript"/>
          <w:lang w:val="fr-FR"/>
        </w:rPr>
        <w:footnoteRef/>
      </w:r>
      <w:r>
        <w:rPr>
          <w:rtl w:val="0"/>
        </w:rPr>
        <w:t xml:space="preserve"> Keith Waters, </w:t>
      </w:r>
      <w:r>
        <w:rPr>
          <w:rtl w:val="0"/>
        </w:rPr>
        <w:t>‘</w:t>
      </w:r>
      <w:r>
        <w:rPr>
          <w:rtl w:val="0"/>
        </w:rPr>
        <w:t>Modes, Scales, Functional Harmony, and Nonfunctional Harmony in the Compositions of Herbie Hancock</w:t>
      </w:r>
      <w:r>
        <w:rPr>
          <w:rtl w:val="0"/>
        </w:rPr>
        <w:t>’</w:t>
      </w:r>
      <w:r>
        <w:rPr>
          <w:rtl w:val="0"/>
        </w:rPr>
        <w:t xml:space="preserve">, </w:t>
      </w:r>
      <w:r>
        <w:rPr>
          <w:rFonts w:ascii="Calibri" w:cs="Calibri" w:hAnsi="Calibri" w:eastAsia="Calibri"/>
          <w:i w:val="1"/>
          <w:iCs w:val="1"/>
          <w:rtl w:val="0"/>
          <w:lang w:val="en-US"/>
        </w:rPr>
        <w:t xml:space="preserve">Journal of Music Theory, </w:t>
      </w:r>
      <w:r>
        <w:rPr>
          <w:rtl w:val="0"/>
        </w:rPr>
        <w:t xml:space="preserve">49 (2), 2005, p. 333. </w:t>
      </w:r>
    </w:p>
  </w:footnote>
  <w:footnote w:id="3">
    <w:p>
      <w:pPr>
        <w:pStyle w:val="footnote text"/>
      </w:pPr>
      <w:r>
        <w:rPr>
          <w:sz w:val="20"/>
          <w:szCs w:val="20"/>
          <w:vertAlign w:val="superscript"/>
          <w:lang w:val="fr-FR"/>
        </w:rPr>
        <w:footnoteRef/>
      </w:r>
      <w:r>
        <w:rPr>
          <w:rtl w:val="0"/>
        </w:rPr>
        <w:t xml:space="preserve"> Gil Goldstein, </w:t>
      </w:r>
      <w:r>
        <w:rPr>
          <w:rFonts w:ascii="Calibri" w:cs="Calibri" w:hAnsi="Calibri" w:eastAsia="Calibri"/>
          <w:i w:val="1"/>
          <w:iCs w:val="1"/>
          <w:rtl w:val="0"/>
          <w:lang w:val="en-US"/>
        </w:rPr>
        <w:t>Jazz Composer</w:t>
      </w:r>
      <w:r>
        <w:rPr>
          <w:rFonts w:ascii="Calibri" w:cs="Calibri" w:hAnsi="Calibri" w:eastAsia="Calibri"/>
          <w:i w:val="1"/>
          <w:iCs w:val="1"/>
          <w:rtl w:val="0"/>
          <w:lang w:val="en-US"/>
        </w:rPr>
        <w:t>’</w:t>
      </w:r>
      <w:r>
        <w:rPr>
          <w:rFonts w:ascii="Calibri" w:cs="Calibri" w:hAnsi="Calibri" w:eastAsia="Calibri"/>
          <w:i w:val="1"/>
          <w:iCs w:val="1"/>
          <w:rtl w:val="0"/>
          <w:lang w:val="en-US"/>
        </w:rPr>
        <w:t xml:space="preserve">s Companion </w:t>
      </w:r>
      <w:r>
        <w:rPr>
          <w:rtl w:val="0"/>
        </w:rPr>
        <w:t>(Rottenburg</w:t>
      </w:r>
      <w:r>
        <w:rPr>
          <w:rtl w:val="0"/>
        </w:rPr>
        <w:t> </w:t>
      </w:r>
      <w:r>
        <w:rPr>
          <w:rtl w:val="0"/>
        </w:rPr>
        <w:t>: Advance Music, 1993), p. 114.</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sz w:val="16"/>
        <w:szCs w:val="16"/>
        <w:rtl w:val="0"/>
        <w:lang w:val="fr-FR"/>
      </w:rPr>
      <w:t>Am</w:t>
    </w:r>
    <w:r>
      <w:rPr>
        <w:sz w:val="16"/>
        <w:szCs w:val="16"/>
        <w:rtl w:val="0"/>
        <w:lang w:val="fr-FR"/>
      </w:rPr>
      <w:t>é</w:t>
    </w:r>
    <w:r>
      <w:rPr>
        <w:sz w:val="16"/>
        <w:szCs w:val="16"/>
        <w:rtl w:val="0"/>
        <w:lang w:val="fr-FR"/>
      </w:rPr>
      <w:t>lie Bonney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Style 1 importé">
    <w:name w:val="Style 1 importé"/>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