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 w:hAnsi="Times"/>
          <w:sz w:val="30"/>
          <w:szCs w:val="30"/>
          <w:rtl w:val="0"/>
          <w:lang w:val="it-IT"/>
        </w:rPr>
        <w:t>Fiche artiste</w:t>
      </w:r>
      <w:r>
        <w:rPr>
          <w:rFonts w:ascii="Times" w:hAnsi="Times" w:hint="default"/>
          <w:sz w:val="30"/>
          <w:szCs w:val="30"/>
          <w:rtl w:val="0"/>
        </w:rPr>
        <w:t> </w:t>
      </w:r>
      <w:r>
        <w:rPr>
          <w:rFonts w:ascii="Times" w:hAnsi="Times"/>
          <w:sz w:val="30"/>
          <w:szCs w:val="3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center"/>
        <w:rPr>
          <w:rFonts w:ascii="Times" w:cs="Times" w:hAnsi="Times" w:eastAsia="Times"/>
          <w:sz w:val="30"/>
          <w:szCs w:val="30"/>
          <w:rtl w:val="0"/>
        </w:rPr>
      </w:pPr>
      <w:r>
        <w:rPr>
          <w:rFonts w:ascii="Times" w:hAnsi="Times"/>
          <w:sz w:val="30"/>
          <w:szCs w:val="30"/>
          <w:rtl w:val="0"/>
          <w:lang w:val="fr-FR"/>
        </w:rPr>
        <w:t>Charlie Parker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  <w:lang w:val="fr-FR"/>
        </w:rPr>
        <w:tab/>
        <w:t>Charlie Parker est un saxophoniste am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ricain de jazz n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pt-PT"/>
        </w:rPr>
        <w:t>en Ao</w:t>
      </w:r>
      <w:r>
        <w:rPr>
          <w:rFonts w:ascii="Times" w:hAnsi="Times" w:hint="default"/>
          <w:sz w:val="24"/>
          <w:szCs w:val="24"/>
          <w:rtl w:val="0"/>
          <w:lang w:val="fr-FR"/>
        </w:rPr>
        <w:t>û</w:t>
      </w:r>
      <w:r>
        <w:rPr>
          <w:rFonts w:ascii="Times" w:hAnsi="Times"/>
          <w:sz w:val="24"/>
          <w:szCs w:val="24"/>
          <w:rtl w:val="0"/>
        </w:rPr>
        <w:t xml:space="preserve">t 1920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Kansas-city et mort en Mars 1955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en-US"/>
        </w:rPr>
        <w:t xml:space="preserve">New York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’â</w:t>
      </w:r>
      <w:r>
        <w:rPr>
          <w:rFonts w:ascii="Times" w:hAnsi="Times"/>
          <w:sz w:val="24"/>
          <w:szCs w:val="24"/>
          <w:rtl w:val="0"/>
          <w:lang w:val="pt-PT"/>
        </w:rPr>
        <w:t>ge de 34 ans.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fr-FR"/>
        </w:rPr>
        <w:t>Charlie Parker, surnomm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 xml:space="preserve">Bird, commence le saxophone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’â</w:t>
      </w:r>
      <w:r>
        <w:rPr>
          <w:rFonts w:ascii="Times" w:hAnsi="Times"/>
          <w:sz w:val="24"/>
          <w:szCs w:val="24"/>
          <w:rtl w:val="0"/>
          <w:lang w:val="pt-PT"/>
        </w:rPr>
        <w:t>ge de 11 ans.</w:t>
      </w:r>
      <w:commentRangeStart w:id="0"/>
      <w:r>
        <w:rPr>
          <w:rFonts w:ascii="Times" w:hAnsi="Times"/>
          <w:sz w:val="24"/>
          <w:szCs w:val="24"/>
          <w:rtl w:val="0"/>
          <w:lang w:val="fr-FR"/>
        </w:rPr>
        <w:t xml:space="preserve"> Il rejoindra l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orchestre de Count Basie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</w:rPr>
        <w:t>l</w:t>
      </w:r>
      <w:r>
        <w:rPr>
          <w:rFonts w:ascii="Times" w:hAnsi="Times" w:hint="default"/>
          <w:sz w:val="24"/>
          <w:szCs w:val="24"/>
          <w:rtl w:val="0"/>
          <w:lang w:val="fr-FR"/>
        </w:rPr>
        <w:t>’â</w:t>
      </w:r>
      <w:r>
        <w:rPr>
          <w:rFonts w:ascii="Times" w:hAnsi="Times"/>
          <w:sz w:val="24"/>
          <w:szCs w:val="24"/>
          <w:rtl w:val="0"/>
          <w:lang w:val="pt-PT"/>
        </w:rPr>
        <w:t>ge de 14 ans.</w:t>
      </w:r>
      <w:commentRangeEnd w:id="0"/>
      <w:r>
        <w:commentReference w:id="0"/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>Il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installera des ann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es plus tard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en-US"/>
        </w:rPr>
        <w:t>New-York o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rtl w:val="0"/>
          <w:lang w:val="fr-FR"/>
        </w:rPr>
        <w:t xml:space="preserve">il fera la connaissance de </w:t>
      </w:r>
      <w:commentRangeStart w:id="1"/>
      <w:r>
        <w:rPr>
          <w:rFonts w:ascii="Times" w:hAnsi="Times"/>
          <w:sz w:val="24"/>
          <w:szCs w:val="24"/>
          <w:rtl w:val="0"/>
          <w:lang w:val="it-IT"/>
        </w:rPr>
        <w:t>Dizzie</w:t>
      </w:r>
      <w:commentRangeEnd w:id="1"/>
      <w:r>
        <w:commentReference w:id="1"/>
      </w:r>
      <w:r>
        <w:rPr>
          <w:rFonts w:ascii="Times" w:hAnsi="Times"/>
          <w:sz w:val="24"/>
          <w:szCs w:val="24"/>
          <w:rtl w:val="0"/>
          <w:lang w:val="fr-FR"/>
        </w:rPr>
        <w:t xml:space="preserve"> Gillespie avec qui il s</w:t>
      </w:r>
      <w:r>
        <w:rPr>
          <w:rFonts w:ascii="Times" w:hAnsi="Times" w:hint="default"/>
          <w:sz w:val="24"/>
          <w:szCs w:val="24"/>
          <w:rtl w:val="0"/>
        </w:rPr>
        <w:t>’</w:t>
      </w:r>
      <w:r>
        <w:rPr>
          <w:rFonts w:ascii="Times" w:hAnsi="Times"/>
          <w:sz w:val="24"/>
          <w:szCs w:val="24"/>
          <w:rtl w:val="0"/>
          <w:lang w:val="fr-FR"/>
        </w:rPr>
        <w:t>affranchira du swing, posant les bases du bebop. Consid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</w:rPr>
        <w:t>r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  <w:lang w:val="fr-FR"/>
        </w:rPr>
        <w:t>de son vivant comme un saxophoniste l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>gendaire, pr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curseur de la nouvelle mode de jazz, il est malheureusement connu 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galement pour son addiction notoire 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rtl w:val="0"/>
          <w:lang w:val="fr-FR"/>
        </w:rPr>
        <w:t xml:space="preserve">la drogue. </w:t>
      </w:r>
      <w:commentRangeStart w:id="2"/>
      <w:r>
        <w:rPr>
          <w:rFonts w:ascii="Times" w:hAnsi="Times"/>
          <w:sz w:val="24"/>
          <w:szCs w:val="24"/>
          <w:rtl w:val="0"/>
          <w:lang w:val="fr-FR"/>
        </w:rPr>
        <w:t>Malgr</w:t>
      </w:r>
      <w:r>
        <w:rPr>
          <w:rFonts w:ascii="Times" w:hAnsi="Times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rtl w:val="0"/>
        </w:rPr>
        <w:t>un s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jour en hopital </w:t>
      </w:r>
      <w:commentRangeEnd w:id="2"/>
      <w:r>
        <w:commentReference w:id="2"/>
      </w:r>
      <w:r>
        <w:rPr>
          <w:rFonts w:ascii="Times" w:hAnsi="Times"/>
          <w:sz w:val="24"/>
          <w:szCs w:val="24"/>
          <w:rtl w:val="0"/>
          <w:lang w:val="da-DK"/>
        </w:rPr>
        <w:t>et en d</w:t>
      </w:r>
      <w:r>
        <w:rPr>
          <w:rFonts w:ascii="Times" w:hAnsi="Times" w:hint="default"/>
          <w:sz w:val="24"/>
          <w:szCs w:val="24"/>
          <w:rtl w:val="0"/>
          <w:lang w:val="fr-FR"/>
        </w:rPr>
        <w:t>é</w:t>
      </w:r>
      <w:r>
        <w:rPr>
          <w:rFonts w:ascii="Times" w:hAnsi="Times"/>
          <w:sz w:val="24"/>
          <w:szCs w:val="24"/>
          <w:rtl w:val="0"/>
          <w:lang w:val="fr-FR"/>
        </w:rPr>
        <w:t xml:space="preserve">sintoxication, il fera une </w:t>
      </w:r>
      <w:commentRangeStart w:id="3"/>
      <w:r>
        <w:rPr>
          <w:rFonts w:ascii="Times" w:hAnsi="Times"/>
          <w:sz w:val="24"/>
          <w:szCs w:val="24"/>
          <w:rtl w:val="0"/>
          <w:lang w:val="nl-NL"/>
        </w:rPr>
        <w:t>overdose</w:t>
      </w:r>
      <w:commentRangeEnd w:id="3"/>
      <w:r>
        <w:commentReference w:id="3"/>
      </w:r>
      <w:r>
        <w:rPr>
          <w:rFonts w:ascii="Times" w:hAnsi="Times"/>
          <w:sz w:val="24"/>
          <w:szCs w:val="24"/>
          <w:rtl w:val="0"/>
        </w:rPr>
        <w:t xml:space="preserve"> fatale en 1955.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Style et esth</w:t>
      </w:r>
      <w:r>
        <w:rPr>
          <w:rFonts w:ascii="Times" w:hAnsi="Times" w:hint="default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tique</w:t>
      </w:r>
      <w:r>
        <w:rPr>
          <w:rFonts w:ascii="Times" w:hAnsi="Times" w:hint="default"/>
          <w:sz w:val="24"/>
          <w:szCs w:val="24"/>
          <w:u w:val="single" w:color="000000"/>
          <w:rtl w:val="0"/>
        </w:rPr>
        <w:t> </w:t>
      </w:r>
      <w:r>
        <w:rPr>
          <w:rFonts w:ascii="Times" w:hAnsi="Times"/>
          <w:sz w:val="24"/>
          <w:szCs w:val="24"/>
          <w:u w:val="single" w:color="00000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fr-FR"/>
        </w:rPr>
        <w:tab/>
        <w:t>Charlie Parker fait partie, au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me titre que </w:t>
      </w:r>
      <w:commentRangeStart w:id="4"/>
      <w:r>
        <w:rPr>
          <w:rFonts w:ascii="Times" w:hAnsi="Times"/>
          <w:sz w:val="24"/>
          <w:szCs w:val="24"/>
          <w:u w:color="000000"/>
          <w:rtl w:val="0"/>
          <w:lang w:val="en-US"/>
        </w:rPr>
        <w:t>Charlie Christian, Thelonious  ou Dizzy Gillespie,</w:t>
      </w:r>
      <w:commentRangeEnd w:id="4"/>
      <w:r>
        <w:commentReference w:id="4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des musiciens qui ont </w:t>
      </w:r>
      <w:r>
        <w:rPr>
          <w:rFonts w:ascii="Times" w:hAnsi="Times" w:hint="default"/>
          <w:sz w:val="24"/>
          <w:szCs w:val="24"/>
          <w:u w:color="000000"/>
          <w:rtl w:val="0"/>
        </w:rPr>
        <w:t>« </w:t>
      </w:r>
      <w:r>
        <w:rPr>
          <w:rFonts w:ascii="Times" w:hAnsi="Times"/>
          <w:sz w:val="24"/>
          <w:szCs w:val="24"/>
          <w:u w:color="000000"/>
          <w:rtl w:val="0"/>
        </w:rPr>
        <w:t>cr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er</w:t>
      </w:r>
      <w:r>
        <w:rPr>
          <w:rFonts w:ascii="Times" w:hAnsi="Times" w:hint="default"/>
          <w:sz w:val="24"/>
          <w:szCs w:val="24"/>
          <w:u w:color="000000"/>
          <w:rtl w:val="0"/>
          <w:lang w:val="it-IT"/>
        </w:rPr>
        <w:t xml:space="preserve"> »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le Be Bop. De part ses innovations rythmiques,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lodiques et harmoniques, il a profond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ment marqu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le style bop avec ses solos 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reconnaissables qui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finissent son son. Sa complexification de lignes 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lodiques en improvisation passe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galement par un jeu au rythme effr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qui inspirera de nombreux musiciens par la suite. Il est int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ressant de noter que son influence sur les musiciens de jazz ne s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</w:rPr>
        <w:t>arr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ê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 pas aux soufflants, l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articulation du saxophone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tant facilement reproductible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la guitare ou au piano par exemple.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fr-FR"/>
        </w:rPr>
        <w:tab/>
        <w:t>En tant que pr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curseur du be-bop, Charlie Parker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composer un </w:t>
      </w:r>
      <w:commentRangeStart w:id="5"/>
      <w:r>
        <w:rPr>
          <w:rFonts w:ascii="Times" w:hAnsi="Times"/>
          <w:sz w:val="24"/>
          <w:szCs w:val="24"/>
          <w:u w:color="000000"/>
          <w:rtl w:val="0"/>
          <w:lang w:val="fr-FR"/>
        </w:rPr>
        <w:t>nombre incalculable de standard</w:t>
      </w:r>
      <w:commentRangeEnd w:id="5"/>
      <w:r>
        <w:commentReference w:id="5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, avec, pour citer les plus 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bre, </w:t>
      </w:r>
      <w:commentRangeStart w:id="6"/>
      <w:r>
        <w:rPr>
          <w:rFonts w:ascii="Times" w:hAnsi="Times"/>
          <w:i w:val="1"/>
          <w:iCs w:val="1"/>
          <w:sz w:val="24"/>
          <w:szCs w:val="24"/>
          <w:u w:color="000000"/>
          <w:rtl w:val="0"/>
        </w:rPr>
        <w:t>Now</w:t>
      </w:r>
      <w:commentRangeEnd w:id="6"/>
      <w:r>
        <w:commentReference w:id="6"/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 xml:space="preserve"> The Time, Anthropology, Ornithology, Billie Bounce, Blues For Alice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ou encore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</w:rPr>
        <w:t xml:space="preserve">Donna Lee.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Ces standards ont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tellement jouer qu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ils font d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sormais parti du bagage fondamental que tout jazzman se doit de conna</w:t>
      </w:r>
      <w:r>
        <w:rPr>
          <w:rFonts w:ascii="Times" w:hAnsi="Times" w:hint="default"/>
          <w:sz w:val="24"/>
          <w:szCs w:val="24"/>
          <w:u w:color="000000"/>
          <w:rtl w:val="0"/>
        </w:rPr>
        <w:t>î</w:t>
      </w:r>
      <w:r>
        <w:rPr>
          <w:rFonts w:ascii="Times" w:hAnsi="Times"/>
          <w:sz w:val="24"/>
          <w:szCs w:val="24"/>
          <w:u w:color="000000"/>
          <w:rtl w:val="0"/>
          <w:lang w:val="it-IT"/>
        </w:rPr>
        <w:t xml:space="preserve">tre.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Discographie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fr-FR"/>
        </w:rPr>
        <w:tab/>
        <w:t>La discographie de Charlie Parker est tr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s largement compos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it-IT"/>
        </w:rPr>
        <w:t>de session live accompagn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e de quelques enregistrement en studio. Bird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</w:rPr>
        <w:t>publi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des albums sur 3 labels.</w:t>
      </w:r>
      <w:commentRangeStart w:id="7"/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Il signera chez Savory, Dial et Verve. 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fr-FR"/>
        </w:rPr>
        <w:tab/>
        <w:t>On peut citer, parmi les disques de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f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rences du musicien,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Charlie Parker with string</w:t>
      </w:r>
      <w:r>
        <w:rPr>
          <w:rFonts w:ascii="Times" w:hAnsi="Times"/>
          <w:sz w:val="24"/>
          <w:szCs w:val="24"/>
          <w:u w:color="000000"/>
          <w:rtl w:val="0"/>
        </w:rPr>
        <w:t>s (1949) o</w:t>
      </w:r>
      <w:r>
        <w:rPr>
          <w:rFonts w:ascii="Times" w:hAnsi="Times" w:hint="default"/>
          <w:sz w:val="24"/>
          <w:szCs w:val="24"/>
          <w:u w:color="000000"/>
          <w:rtl w:val="0"/>
          <w:lang w:val="it-IT"/>
        </w:rPr>
        <w:t xml:space="preserve">ù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il est accompagn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, en plus de sa section rythmique, par une formation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cordes, ses albums avec Dizzy Gillespie avec notamment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Bird and Dizz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en 1950 et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nl-NL"/>
        </w:rPr>
        <w:t>Groovin</w:t>
      </w:r>
      <w:r>
        <w:rPr>
          <w:rFonts w:ascii="Times" w:hAnsi="Times" w:hint="default"/>
          <w:i w:val="1"/>
          <w:iCs w:val="1"/>
          <w:sz w:val="24"/>
          <w:szCs w:val="24"/>
          <w:u w:color="000000"/>
          <w:rtl w:val="0"/>
        </w:rPr>
        <w:t>’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>high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de Dizzy Gillespie (1945), ou encore</w:t>
      </w:r>
      <w:commentRangeEnd w:id="7"/>
      <w:r>
        <w:commentReference w:id="7"/>
      </w:r>
      <w:r>
        <w:rPr>
          <w:rFonts w:ascii="Times" w:hAnsi="Times"/>
          <w:sz w:val="24"/>
          <w:szCs w:val="24"/>
          <w:u w:color="000000"/>
          <w:rtl w:val="0"/>
        </w:rPr>
        <w:t xml:space="preserve">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en-US"/>
        </w:rPr>
        <w:t xml:space="preserve">One Night At Birdland,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dans le club portant son nom.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fr-FR"/>
        </w:rPr>
        <w:t>Autres</w:t>
      </w:r>
      <w:r>
        <w:rPr>
          <w:rFonts w:ascii="Times" w:hAnsi="Times" w:hint="default"/>
          <w:sz w:val="24"/>
          <w:szCs w:val="24"/>
          <w:u w:val="single" w:color="000000"/>
          <w:rtl w:val="0"/>
        </w:rPr>
        <w:t> </w:t>
      </w:r>
      <w:r>
        <w:rPr>
          <w:rFonts w:ascii="Times" w:hAnsi="Times"/>
          <w:sz w:val="24"/>
          <w:szCs w:val="24"/>
          <w:u w:val="single" w:color="000000"/>
          <w:rtl w:val="0"/>
        </w:rPr>
        <w:t>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  <w:lang w:val="fr-FR"/>
        </w:rPr>
        <w:tab/>
        <w:t xml:space="preserve">Une anecdote connu voudrait que Bird </w:t>
      </w:r>
      <w:commentRangeStart w:id="8"/>
      <w:r>
        <w:rPr>
          <w:rFonts w:ascii="Times" w:hAnsi="Times"/>
          <w:color w:val="004c7f"/>
          <w:sz w:val="24"/>
          <w:szCs w:val="24"/>
          <w:u w:color="000000"/>
          <w:rtl w:val="0"/>
          <w:lang w:val="en-US"/>
        </w:rPr>
        <w:t>ai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connu une terrible humiliation en jam session. En effet, le batteur Jo Jones aurait envoy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une cymbale aux pieds du jeune Charlie Parker l</w:t>
      </w:r>
      <w:commentRangeEnd w:id="8"/>
      <w:r>
        <w:commentReference w:id="8"/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ors d'une session d'improvisation. Ce dernier ayant fait une multitude d'erreurs durant la Jam session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nerva Jo Jones. Charlie Parker s'enfuit sous les rires du public et l'humiliation. Il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voluera 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norm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ment par la suite, jusqu'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à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devenir une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</w:rPr>
        <w:t>gende.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w:tab/>
      </w:r>
      <w:commentRangeStart w:id="9"/>
      <w:r>
        <w:rPr>
          <w:rFonts w:ascii="Times" w:hAnsi="Times"/>
          <w:sz w:val="24"/>
          <w:szCs w:val="24"/>
          <w:u w:color="000000"/>
          <w:rtl w:val="0"/>
          <w:lang w:val="fr-FR"/>
        </w:rPr>
        <w:t>Cette l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gende est mise en sc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ne dans le film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de-DE"/>
        </w:rPr>
        <w:t xml:space="preserve">Bird </w:t>
      </w:r>
      <w:r>
        <w:rPr>
          <w:rFonts w:ascii="Times" w:hAnsi="Times"/>
          <w:sz w:val="24"/>
          <w:szCs w:val="24"/>
          <w:u w:color="000000"/>
          <w:rtl w:val="0"/>
          <w:lang w:val="nl-NL"/>
        </w:rPr>
        <w:t>de Clint Eastwood. Grand amateur de jazz, le r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alisateur, avec ce biopic, met en sc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è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ne la descente aux enfers de Bird, en mettant un accent tout particulier sur l</w:t>
      </w:r>
      <w:r>
        <w:rPr>
          <w:rFonts w:ascii="Times" w:hAnsi="Times" w:hint="default"/>
          <w:sz w:val="24"/>
          <w:szCs w:val="24"/>
          <w:u w:color="000000"/>
          <w:rtl w:val="0"/>
        </w:rPr>
        <w:t>’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addiction du saxophoniste.</w:t>
      </w:r>
      <w:commentRangeEnd w:id="9"/>
      <w:r>
        <w:commentReference w:id="9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val="singl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en-US"/>
        </w:rPr>
        <w:t>Source: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- </w:t>
      </w:r>
      <w:r>
        <w:rPr>
          <w:rStyle w:val="Hyperlink.0"/>
          <w:rFonts w:ascii="Times" w:cs="Times" w:hAnsi="Times" w:eastAsia="Times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u w:color="000000"/>
          <w:rtl w:val="0"/>
        </w:rPr>
        <w:instrText xml:space="preserve"> HYPERLINK "https://www.francemusique.fr/personne/charlie-parker"</w:instrText>
      </w:r>
      <w:r>
        <w:rPr>
          <w:rStyle w:val="Hyperlink.0"/>
          <w:rFonts w:ascii="Times" w:cs="Times" w:hAnsi="Times" w:eastAsia="Times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u w:color="000000"/>
          <w:rtl w:val="0"/>
          <w:lang w:val="fr-FR"/>
        </w:rPr>
        <w:t>https://www.francemusique.fr/personne/charlie-parker</w:t>
      </w:r>
      <w:r>
        <w:rPr>
          <w:rFonts w:ascii="Times" w:cs="Times" w:hAnsi="Times" w:eastAsia="Times"/>
          <w:sz w:val="24"/>
          <w:szCs w:val="24"/>
          <w:u w:color="000000"/>
          <w:rtl w:val="0"/>
        </w:rPr>
        <w:fldChar w:fldCharType="end" w:fldLock="0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- </w:t>
      </w:r>
      <w:r>
        <w:rPr>
          <w:rStyle w:val="Hyperlink.0"/>
          <w:rFonts w:ascii="Times" w:cs="Times" w:hAnsi="Times" w:eastAsia="Times"/>
          <w:sz w:val="24"/>
          <w:szCs w:val="24"/>
          <w:u w:color="000000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u w:color="000000"/>
          <w:rtl w:val="0"/>
        </w:rPr>
        <w:instrText xml:space="preserve"> HYPERLINK "https://en.wikipedia.org/wiki/Charlie_Parker#Compositions"</w:instrText>
      </w:r>
      <w:r>
        <w:rPr>
          <w:rStyle w:val="Hyperlink.0"/>
          <w:rFonts w:ascii="Times" w:cs="Times" w:hAnsi="Times" w:eastAsia="Times"/>
          <w:sz w:val="24"/>
          <w:szCs w:val="24"/>
          <w:u w:color="000000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u w:color="000000"/>
          <w:rtl w:val="0"/>
          <w:lang w:val="en-US"/>
        </w:rPr>
        <w:t>https://en.wikipedia.org/wiki/Charlie_Parker#Compositions</w:t>
      </w:r>
      <w:r>
        <w:rPr>
          <w:rFonts w:ascii="Times" w:cs="Times" w:hAnsi="Times" w:eastAsia="Times"/>
          <w:sz w:val="24"/>
          <w:szCs w:val="24"/>
          <w:u w:color="000000"/>
          <w:rtl w:val="0"/>
        </w:rPr>
        <w:fldChar w:fldCharType="end" w:fldLock="0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cs="Times" w:hAnsi="Times" w:eastAsia="Times"/>
          <w:sz w:val="24"/>
          <w:szCs w:val="24"/>
          <w:u w:color="000000"/>
          <w:rtl w:val="0"/>
        </w:rPr>
        <w:br w:type="textWrapping"/>
      </w:r>
      <w:commentRangeStart w:id="10"/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</w:rPr>
        <w:t xml:space="preserve">- </w:t>
      </w:r>
      <w:r>
        <w:rPr>
          <w:rFonts w:ascii="Times" w:hAnsi="Times"/>
          <w:i w:val="1"/>
          <w:iCs w:val="1"/>
          <w:sz w:val="24"/>
          <w:szCs w:val="24"/>
          <w:u w:color="000000"/>
          <w:rtl w:val="0"/>
          <w:lang w:val="de-DE"/>
        </w:rPr>
        <w:t xml:space="preserve">Bird 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Clint Eastwood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 xml:space="preserve"> </w:t>
      </w:r>
      <w:r>
        <w:rPr>
          <w:rFonts w:ascii="Times" w:cs="Times" w:hAnsi="Times" w:eastAsia="Times"/>
          <w:sz w:val="24"/>
          <w:szCs w:val="24"/>
          <w:u w:color="000000"/>
          <w:rtl w:val="0"/>
        </w:rPr>
        <w:br w:type="textWrapping"/>
      </w:r>
      <w:commentRangeEnd w:id="10"/>
      <w:r>
        <w:commentReference w:id="10"/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0075b9"/>
          <w:sz w:val="24"/>
          <w:szCs w:val="24"/>
          <w:u w:color="000000"/>
          <w:rtl w:val="0"/>
        </w:rPr>
      </w:pP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75b9"/>
          <w:sz w:val="24"/>
          <w:szCs w:val="24"/>
          <w:u w:color="000000"/>
          <w:rtl w:val="0"/>
        </w:rPr>
      </w:pP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Bon travail dans l'ensemble :</w:t>
      </w:r>
    </w:p>
    <w:p>
      <w:pPr>
        <w:pStyle w:val="Par défau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line="264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0075b9"/>
          <w:sz w:val="24"/>
          <w:szCs w:val="24"/>
          <w:u w:color="000000"/>
          <w:rtl w:val="0"/>
        </w:rPr>
      </w:pP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citer quelques th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è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mes (et reprises par d'autre musiciens) notables ?</w:t>
      </w: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voquer sa collaboration avec Miles Davis et autres musiciens accompagnateurs (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Max Roach, Mingus, Monk, Bud Powell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 ?)</w:t>
      </w: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L'h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ritage/ les musiciens dans sa " lign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e esth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tique" 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(Sonny Stitt, Lou Donaldson, John Coltrane, Sonny Rollins, Jackie McLean, Cannonball Adderley, Phil Woods, Art Pepper, Luigi Grasso ?</w:t>
      </w:r>
      <w:r>
        <w:rPr>
          <w:rFonts w:ascii="Arial" w:hAnsi="Arial" w:hint="default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…</w:t>
      </w:r>
      <w:r>
        <w:rPr>
          <w:rFonts w:ascii="Arial" w:hAnsi="Arial"/>
          <w:b w:val="1"/>
          <w:bCs w:val="1"/>
          <w:i w:val="1"/>
          <w:iCs w:val="1"/>
          <w:color w:val="0075b9"/>
          <w:sz w:val="24"/>
          <w:szCs w:val="24"/>
          <w:u w:color="000000"/>
          <w:rtl w:val="0"/>
          <w:lang w:val="fr-FR"/>
        </w:rPr>
        <w:t>)</w:t>
      </w:r>
    </w:p>
    <w:p>
      <w:pPr>
        <w:pStyle w:val="Par défau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</w:pP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voquer son amiti</w:t>
      </w:r>
      <w:r>
        <w:rPr>
          <w:rFonts w:ascii="Arial" w:hAnsi="Arial" w:hint="default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color w:val="0075b9"/>
          <w:sz w:val="24"/>
          <w:szCs w:val="24"/>
          <w:u w:color="000000"/>
          <w:rtl w:val="0"/>
          <w:lang w:val="fr-FR"/>
        </w:rPr>
        <w:t>avec Pannonica de Koenisgwater ?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Matthieu Marthouret" w:date="2020-06-11T00:41:06Z">
    <w:p w14:paraId="1111FFFF">
      <w:pPr>
        <w:pStyle w:val="Par défaut"/>
        <w:bidi w:val="0"/>
      </w:pPr>
    </w:p>
    <w:p w14:paraId="11120000">
      <w:pPr>
        <w:pStyle w:val="Par défaut"/>
        <w:bidi w:val="0"/>
      </w:pPr>
      <w:r>
        <w:rPr>
          <w:rtl w:val="0"/>
        </w:rPr>
        <w:t>source ?</w:t>
      </w:r>
    </w:p>
  </w:comment>
  <w:comment w:id="1" w:author="Matthieu Marthouret" w:date="2020-06-11T00:40:42Z">
    <w:p w14:paraId="11120001">
      <w:pPr>
        <w:pStyle w:val="Par défaut"/>
        <w:bidi w:val="0"/>
      </w:pPr>
    </w:p>
    <w:p w14:paraId="11120002">
      <w:pPr>
        <w:pStyle w:val="Par défaut"/>
        <w:bidi w:val="0"/>
      </w:pPr>
      <w:r>
        <w:rPr>
          <w:rtl w:val="0"/>
        </w:rPr>
        <w:t>Dizzy</w:t>
      </w:r>
    </w:p>
  </w:comment>
  <w:comment w:id="2" w:author="Matthieu Marthouret" w:date="2020-06-11T15:54:51Z">
    <w:p w14:paraId="11120003">
      <w:pPr>
        <w:pStyle w:val="Par défaut"/>
        <w:bidi w:val="0"/>
      </w:pPr>
    </w:p>
    <w:p w14:paraId="11120004">
      <w:pPr>
        <w:pStyle w:val="Par défaut"/>
        <w:bidi w:val="0"/>
      </w:pPr>
      <w:r>
        <w:rPr>
          <w:rtl w:val="0"/>
        </w:rPr>
        <w:t>camarillo, carlifornie 1949 ? si oui pr</w:t>
      </w:r>
      <w:r>
        <w:rPr>
          <w:rtl w:val="0"/>
        </w:rPr>
        <w:t>é</w:t>
      </w:r>
      <w:r>
        <w:rPr>
          <w:rtl w:val="0"/>
        </w:rPr>
        <w:t>ciser (r</w:t>
      </w:r>
      <w:r>
        <w:rPr>
          <w:rtl w:val="0"/>
        </w:rPr>
        <w:t>é</w:t>
      </w:r>
      <w:r>
        <w:rPr>
          <w:rtl w:val="0"/>
        </w:rPr>
        <w:t>f</w:t>
      </w:r>
      <w:r>
        <w:rPr>
          <w:rtl w:val="0"/>
        </w:rPr>
        <w:t>é</w:t>
      </w:r>
      <w:r>
        <w:rPr>
          <w:rtl w:val="0"/>
        </w:rPr>
        <w:t xml:space="preserve">rence </w:t>
      </w:r>
      <w:r>
        <w:rPr>
          <w:rtl w:val="0"/>
        </w:rPr>
        <w:t xml:space="preserve">à </w:t>
      </w:r>
      <w:r>
        <w:rPr>
          <w:rtl w:val="0"/>
        </w:rPr>
        <w:t xml:space="preserve">sa composition </w:t>
      </w:r>
      <w:r>
        <w:rPr>
          <w:rtl w:val="0"/>
        </w:rPr>
        <w:t>« </w:t>
      </w:r>
      <w:r>
        <w:rPr>
          <w:rtl w:val="0"/>
        </w:rPr>
        <w:t>Relaxin</w:t>
      </w:r>
      <w:r>
        <w:rPr>
          <w:rtl w:val="0"/>
        </w:rPr>
        <w:t xml:space="preserve">’ </w:t>
      </w:r>
      <w:r>
        <w:rPr>
          <w:rtl w:val="0"/>
        </w:rPr>
        <w:t>at Camarillo</w:t>
      </w:r>
      <w:r>
        <w:rPr>
          <w:rtl w:val="0"/>
        </w:rPr>
        <w:t> »</w:t>
      </w:r>
      <w:r>
        <w:rPr>
          <w:rtl w:val="0"/>
        </w:rPr>
        <w:t>)</w:t>
      </w:r>
    </w:p>
  </w:comment>
  <w:comment w:id="3" w:author="Matthieu Marthouret" w:date="2020-06-11T15:55:25Z">
    <w:p w14:paraId="11120005">
      <w:pPr>
        <w:pStyle w:val="Par défaut"/>
        <w:bidi w:val="0"/>
      </w:pPr>
    </w:p>
    <w:p w14:paraId="11120006">
      <w:pPr>
        <w:pStyle w:val="Par défaut"/>
        <w:bidi w:val="0"/>
      </w:pPr>
      <w:r>
        <w:rPr>
          <w:rtl w:val="0"/>
        </w:rPr>
        <w:t xml:space="preserve">Il semble </w:t>
      </w:r>
      <w:r>
        <w:rPr>
          <w:rtl w:val="0"/>
        </w:rPr>
        <w:t>ê</w:t>
      </w:r>
      <w:r>
        <w:rPr>
          <w:rtl w:val="0"/>
        </w:rPr>
        <w:t>tre d</w:t>
      </w:r>
      <w:r>
        <w:rPr>
          <w:rtl w:val="0"/>
        </w:rPr>
        <w:t>é</w:t>
      </w:r>
      <w:r>
        <w:rPr>
          <w:rtl w:val="0"/>
        </w:rPr>
        <w:t>ced</w:t>
      </w:r>
      <w:r>
        <w:rPr>
          <w:rtl w:val="0"/>
        </w:rPr>
        <w:t xml:space="preserve">é </w:t>
      </w:r>
      <w:r>
        <w:rPr>
          <w:rtl w:val="0"/>
        </w:rPr>
        <w:t>de complications li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>pneumonies et cyrhoses (elles-m</w:t>
      </w:r>
      <w:r>
        <w:rPr>
          <w:rtl w:val="0"/>
        </w:rPr>
        <w:t>ê</w:t>
      </w:r>
      <w:r>
        <w:rPr>
          <w:rtl w:val="0"/>
        </w:rPr>
        <w:t>mes probalement li</w:t>
      </w:r>
      <w:r>
        <w:rPr>
          <w:rtl w:val="0"/>
        </w:rPr>
        <w:t>é</w:t>
      </w:r>
      <w:r>
        <w:rPr>
          <w:rtl w:val="0"/>
        </w:rPr>
        <w:t xml:space="preserve">es </w:t>
      </w:r>
      <w:r>
        <w:rPr>
          <w:rtl w:val="0"/>
        </w:rPr>
        <w:t xml:space="preserve">à </w:t>
      </w:r>
      <w:r>
        <w:rPr>
          <w:rtl w:val="0"/>
        </w:rPr>
        <w:t xml:space="preserve">son addiction aux drogues et </w:t>
      </w:r>
      <w:r>
        <w:rPr>
          <w:rtl w:val="0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</w:rPr>
        <w:t>alcool).</w:t>
      </w:r>
    </w:p>
  </w:comment>
  <w:comment w:id="4" w:author="Matthieu Marthouret" w:date="2020-06-11T15:54:35Z">
    <w:p w14:paraId="11120007">
      <w:pPr>
        <w:pStyle w:val="Par défaut"/>
        <w:bidi w:val="0"/>
      </w:pPr>
    </w:p>
    <w:p w14:paraId="11120008">
      <w:pPr>
        <w:pStyle w:val="Par défaut"/>
        <w:bidi w:val="0"/>
      </w:pPr>
      <w:r>
        <w:rPr>
          <w:rtl w:val="0"/>
        </w:rPr>
        <w:t>oui</w:t>
      </w:r>
    </w:p>
    <w:p w14:paraId="11120009">
      <w:pPr>
        <w:pStyle w:val="Par défaut"/>
        <w:bidi w:val="0"/>
      </w:pPr>
    </w:p>
  </w:comment>
  <w:comment w:id="5" w:author="Matthieu Marthouret" w:date="2020-06-11T00:42:26Z">
    <w:p w14:paraId="1112000A">
      <w:pPr>
        <w:pStyle w:val="Par défaut"/>
        <w:bidi w:val="0"/>
      </w:pPr>
    </w:p>
    <w:p w14:paraId="1112000B">
      <w:pPr>
        <w:pStyle w:val="Par défaut"/>
        <w:bidi w:val="0"/>
      </w:pPr>
      <w:r>
        <w:rPr>
          <w:rtl w:val="0"/>
        </w:rPr>
        <w:t>Bas</w:t>
      </w:r>
      <w:r>
        <w:rPr>
          <w:rtl w:val="0"/>
        </w:rPr>
        <w:t>é</w:t>
      </w:r>
      <w:r>
        <w:rPr>
          <w:rtl w:val="0"/>
        </w:rPr>
        <w:t>es le plus souvent sur des structures harmoniques de blues, d</w:t>
      </w:r>
      <w:r>
        <w:rPr>
          <w:rtl w:val="0"/>
        </w:rPr>
        <w:t>’</w:t>
      </w:r>
      <w:r>
        <w:rPr>
          <w:rtl w:val="0"/>
        </w:rPr>
        <w:t>anatole ou de standards tir</w:t>
      </w:r>
      <w:r>
        <w:rPr>
          <w:rtl w:val="0"/>
        </w:rPr>
        <w:t>è</w:t>
      </w:r>
      <w:r>
        <w:rPr>
          <w:rtl w:val="0"/>
        </w:rPr>
        <w:t>es du rep</w:t>
      </w:r>
      <w:r>
        <w:rPr>
          <w:rtl w:val="0"/>
        </w:rPr>
        <w:t>é</w:t>
      </w:r>
      <w:r>
        <w:rPr>
          <w:rtl w:val="0"/>
        </w:rPr>
        <w:t>rtoire du Great American Songbook</w:t>
      </w:r>
    </w:p>
  </w:comment>
  <w:comment w:id="6" w:author="Matthieu Marthouret" w:date="2020-06-11T00:42:11Z">
    <w:p w14:paraId="1112000C">
      <w:pPr>
        <w:pStyle w:val="Par défaut"/>
        <w:bidi w:val="0"/>
      </w:pPr>
    </w:p>
    <w:p w14:paraId="1112000D">
      <w:pPr>
        <w:pStyle w:val="Par défaut"/>
        <w:bidi w:val="0"/>
      </w:pPr>
      <w:r>
        <w:rPr>
          <w:rtl w:val="0"/>
        </w:rPr>
        <w:t>Now</w:t>
      </w:r>
      <w:r>
        <w:rPr>
          <w:rtl w:val="0"/>
        </w:rPr>
        <w:t>’</w:t>
      </w:r>
      <w:r>
        <w:rPr>
          <w:rtl w:val="0"/>
        </w:rPr>
        <w:t>s</w:t>
      </w:r>
    </w:p>
  </w:comment>
  <w:comment w:id="7" w:author="Matthieu Marthouret" w:date="2020-06-11T00:43:33Z">
    <w:p w14:paraId="1112000E">
      <w:pPr>
        <w:pStyle w:val="Par défaut"/>
        <w:bidi w:val="0"/>
      </w:pPr>
    </w:p>
    <w:p w14:paraId="1112000F">
      <w:pPr>
        <w:pStyle w:val="Par défaut"/>
        <w:bidi w:val="0"/>
      </w:pPr>
      <w:r>
        <w:rPr>
          <w:rtl w:val="0"/>
        </w:rPr>
        <w:t>oui</w:t>
      </w:r>
    </w:p>
    <w:p w14:paraId="11120010">
      <w:pPr>
        <w:pStyle w:val="Par défaut"/>
        <w:bidi w:val="0"/>
      </w:pPr>
    </w:p>
  </w:comment>
  <w:comment w:id="8" w:author="Matthieu Marthouret" w:date="2020-06-11T00:44:31Z">
    <w:p w14:paraId="11120011">
      <w:pPr>
        <w:pStyle w:val="Par défaut"/>
        <w:bidi w:val="0"/>
      </w:pPr>
    </w:p>
    <w:p w14:paraId="11120012">
      <w:pPr>
        <w:pStyle w:val="Par défaut"/>
        <w:bidi w:val="0"/>
      </w:pPr>
      <w:r>
        <w:rPr>
          <w:rtl w:val="0"/>
        </w:rPr>
        <w:t>« </w:t>
      </w:r>
      <w:r>
        <w:rPr>
          <w:rtl w:val="0"/>
        </w:rPr>
        <w:t>ait</w:t>
      </w:r>
      <w:r>
        <w:rPr>
          <w:rtl w:val="0"/>
        </w:rPr>
        <w:t xml:space="preserve"> » </w:t>
      </w:r>
      <w:r>
        <w:rPr>
          <w:rtl w:val="0"/>
        </w:rPr>
        <w:t>connu</w:t>
      </w:r>
    </w:p>
    <w:p w14:paraId="11120013">
      <w:pPr>
        <w:pStyle w:val="Par défaut"/>
        <w:bidi w:val="0"/>
      </w:pPr>
    </w:p>
    <w:p w14:paraId="11120014">
      <w:pPr>
        <w:pStyle w:val="Par défaut"/>
        <w:bidi w:val="0"/>
      </w:pPr>
      <w:r>
        <w:rPr>
          <w:rtl w:val="0"/>
        </w:rPr>
        <w:t>oui :</w:t>
      </w:r>
      <w:r>
        <w:rPr>
          <w:rtl w:val="0"/>
        </w:rPr>
        <w:t>é</w:t>
      </w:r>
      <w:r>
        <w:rPr>
          <w:rtl w:val="0"/>
        </w:rPr>
        <w:t>tait-ce bien Jo JOnes (source ?)</w:t>
      </w:r>
    </w:p>
  </w:comment>
  <w:comment w:id="9" w:author="Matthieu Marthouret" w:date="2020-06-11T00:44:53Z">
    <w:p w14:paraId="11120015">
      <w:pPr>
        <w:pStyle w:val="Par défaut"/>
        <w:bidi w:val="0"/>
      </w:pPr>
    </w:p>
    <w:p w14:paraId="11120016">
      <w:pPr>
        <w:pStyle w:val="Par défaut"/>
        <w:bidi w:val="0"/>
      </w:pPr>
      <w:r>
        <w:rPr>
          <w:rtl w:val="0"/>
        </w:rPr>
        <w:t>oui</w:t>
      </w:r>
    </w:p>
    <w:p w14:paraId="11120017">
      <w:pPr>
        <w:pStyle w:val="Par défaut"/>
        <w:bidi w:val="0"/>
      </w:pPr>
    </w:p>
  </w:comment>
  <w:comment w:id="10" w:author="Matthieu Marthouret" w:date="2020-06-11T15:50:55Z">
    <w:p w14:paraId="11120018">
      <w:pPr>
        <w:pStyle w:val="Par défaut"/>
        <w:bidi w:val="0"/>
      </w:pPr>
    </w:p>
    <w:p w14:paraId="11120019">
      <w:pPr>
        <w:pStyle w:val="Par défaut"/>
        <w:bidi w:val="0"/>
      </w:pPr>
      <w:r>
        <w:rPr>
          <w:rtl w:val="0"/>
        </w:rPr>
        <w:t>« </w:t>
      </w:r>
      <w:r>
        <w:rPr>
          <w:rtl w:val="0"/>
        </w:rPr>
        <w:t>long m</w:t>
      </w:r>
      <w:r>
        <w:rPr>
          <w:rtl w:val="0"/>
        </w:rPr>
        <w:t>é</w:t>
      </w:r>
      <w:r>
        <w:rPr>
          <w:rtl w:val="0"/>
        </w:rPr>
        <w:t>trage r</w:t>
      </w:r>
      <w:r>
        <w:rPr>
          <w:rtl w:val="0"/>
        </w:rPr>
        <w:t>é</w:t>
      </w:r>
      <w:r>
        <w:rPr>
          <w:rtl w:val="0"/>
        </w:rPr>
        <w:t>alis</w:t>
      </w:r>
      <w:r>
        <w:rPr>
          <w:rtl w:val="0"/>
        </w:rPr>
        <w:t xml:space="preserve">é » </w:t>
      </w:r>
      <w:r>
        <w:rPr>
          <w:rtl w:val="0"/>
        </w:rPr>
        <w:t>par CE</w:t>
      </w:r>
      <w:r>
        <w:rPr>
          <w:rtl w:val="0"/>
        </w:rPr>
        <w:t xml:space="preserve">… </w:t>
      </w:r>
      <w:r>
        <w:rPr>
          <w:rtl w:val="0"/>
        </w:rPr>
        <w:t>(ann</w:t>
      </w:r>
      <w:r>
        <w:rPr>
          <w:rtl w:val="0"/>
        </w:rPr>
        <w:t>é</w:t>
      </w:r>
      <w:r>
        <w:rPr>
          <w:rtl w:val="0"/>
        </w:rPr>
        <w:t>e ?)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9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22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0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94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8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Tiret">
    <w:name w:val="Tir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